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346" w:rsidRPr="00F64346" w:rsidRDefault="00F64346" w:rsidP="006B2C37">
      <w:pPr>
        <w:pStyle w:val="NormalWeb"/>
        <w:spacing w:line="276" w:lineRule="auto"/>
        <w:jc w:val="center"/>
        <w:rPr>
          <w:rFonts w:ascii="Californian FB" w:hAnsi="Californian FB"/>
          <w:b/>
          <w:bCs/>
        </w:rPr>
      </w:pPr>
      <w:r w:rsidRPr="00F64346">
        <w:rPr>
          <w:rFonts w:ascii="Californian FB" w:hAnsi="Californian FB"/>
          <w:b/>
          <w:bCs/>
        </w:rPr>
        <w:t>OPENING</w:t>
      </w:r>
      <w:r w:rsidR="00534ACA" w:rsidRPr="00F64346">
        <w:rPr>
          <w:rFonts w:ascii="Californian FB" w:hAnsi="Californian FB"/>
          <w:b/>
          <w:bCs/>
        </w:rPr>
        <w:t xml:space="preserve"> ADDRESS AT THE 2013 BOTSWANA ANNUAL JUDICIARY CONFERENCE BY ANDERS PEDERSEN, UNITED NATIONS RESIDENT COORDINATOR</w:t>
      </w:r>
    </w:p>
    <w:p w:rsidR="00534ACA" w:rsidRPr="00F64346" w:rsidRDefault="00534ACA" w:rsidP="006B2C37">
      <w:pPr>
        <w:pStyle w:val="NormalWeb"/>
        <w:spacing w:line="276" w:lineRule="auto"/>
        <w:jc w:val="center"/>
        <w:rPr>
          <w:rFonts w:ascii="Californian FB" w:hAnsi="Californian FB"/>
          <w:b/>
          <w:bCs/>
        </w:rPr>
      </w:pPr>
      <w:r w:rsidRPr="00F64346">
        <w:rPr>
          <w:rFonts w:ascii="Californian FB" w:hAnsi="Californian FB"/>
          <w:b/>
          <w:bCs/>
        </w:rPr>
        <w:t>2</w:t>
      </w:r>
      <w:r w:rsidR="00461C37" w:rsidRPr="00F64346">
        <w:rPr>
          <w:rFonts w:ascii="Californian FB" w:hAnsi="Californian FB"/>
          <w:b/>
          <w:bCs/>
        </w:rPr>
        <w:t>5</w:t>
      </w:r>
      <w:r w:rsidR="00F64346" w:rsidRPr="00F64346">
        <w:rPr>
          <w:rFonts w:ascii="Californian FB" w:hAnsi="Californian FB"/>
          <w:b/>
          <w:bCs/>
          <w:vertAlign w:val="superscript"/>
        </w:rPr>
        <w:t xml:space="preserve"> </w:t>
      </w:r>
      <w:r w:rsidRPr="00F64346">
        <w:rPr>
          <w:rFonts w:ascii="Californian FB" w:hAnsi="Californian FB"/>
          <w:b/>
          <w:bCs/>
        </w:rPr>
        <w:t>JULY 2013</w:t>
      </w:r>
      <w:r w:rsidR="00F64346" w:rsidRPr="00F64346">
        <w:rPr>
          <w:rFonts w:ascii="Californian FB" w:hAnsi="Californian FB"/>
          <w:b/>
          <w:bCs/>
        </w:rPr>
        <w:t xml:space="preserve">, </w:t>
      </w:r>
      <w:r w:rsidRPr="00F64346">
        <w:rPr>
          <w:rFonts w:ascii="Californian FB" w:hAnsi="Californian FB"/>
          <w:b/>
          <w:bCs/>
        </w:rPr>
        <w:t>THE MAJESTI</w:t>
      </w:r>
      <w:r w:rsidR="005C0EA0" w:rsidRPr="00F64346">
        <w:rPr>
          <w:rFonts w:ascii="Californian FB" w:hAnsi="Californian FB"/>
          <w:b/>
          <w:bCs/>
        </w:rPr>
        <w:t>C FIVE HOTEL, PALAPYE, BOTSWANA</w:t>
      </w:r>
    </w:p>
    <w:p w:rsidR="00F64346" w:rsidRPr="002F2649" w:rsidRDefault="003A683F" w:rsidP="002F2649">
      <w:pPr>
        <w:autoSpaceDE w:val="0"/>
        <w:autoSpaceDN w:val="0"/>
        <w:adjustRightInd w:val="0"/>
        <w:spacing w:after="100" w:afterAutospacing="1"/>
        <w:jc w:val="center"/>
        <w:rPr>
          <w:rFonts w:ascii="Californian FB" w:hAnsi="Californian FB" w:cs="Times New Roman"/>
          <w:b/>
          <w:i/>
          <w:sz w:val="24"/>
          <w:szCs w:val="24"/>
        </w:rPr>
      </w:pPr>
      <w:r>
        <w:rPr>
          <w:rFonts w:ascii="Californian FB" w:hAnsi="Californian FB" w:cs="Times New Roman"/>
          <w:b/>
          <w:i/>
          <w:sz w:val="24"/>
          <w:szCs w:val="24"/>
        </w:rPr>
        <w:t>Leave n</w:t>
      </w:r>
      <w:r w:rsidR="002F2649" w:rsidRPr="002F2649">
        <w:rPr>
          <w:rFonts w:ascii="Californian FB" w:hAnsi="Californian FB" w:cs="Times New Roman"/>
          <w:b/>
          <w:i/>
          <w:sz w:val="24"/>
          <w:szCs w:val="24"/>
        </w:rPr>
        <w:t>o one behind - Judicial reform in the 21</w:t>
      </w:r>
      <w:r w:rsidR="002F2649" w:rsidRPr="002F2649">
        <w:rPr>
          <w:rFonts w:ascii="Californian FB" w:hAnsi="Californian FB" w:cs="Times New Roman"/>
          <w:b/>
          <w:i/>
          <w:sz w:val="24"/>
          <w:szCs w:val="24"/>
          <w:vertAlign w:val="superscript"/>
        </w:rPr>
        <w:t>st</w:t>
      </w:r>
      <w:r w:rsidR="002F2649" w:rsidRPr="002F2649">
        <w:rPr>
          <w:rFonts w:ascii="Californian FB" w:hAnsi="Californian FB" w:cs="Times New Roman"/>
          <w:b/>
          <w:i/>
          <w:sz w:val="24"/>
          <w:szCs w:val="24"/>
        </w:rPr>
        <w:t xml:space="preserve"> century</w:t>
      </w:r>
    </w:p>
    <w:p w:rsidR="002F2649" w:rsidRDefault="002F2649" w:rsidP="007849DB">
      <w:pPr>
        <w:autoSpaceDE w:val="0"/>
        <w:autoSpaceDN w:val="0"/>
        <w:adjustRightInd w:val="0"/>
        <w:spacing w:after="100" w:afterAutospacing="1"/>
        <w:rPr>
          <w:rFonts w:ascii="Californian FB" w:hAnsi="Californian FB" w:cs="Times New Roman"/>
          <w:sz w:val="24"/>
          <w:szCs w:val="24"/>
        </w:rPr>
      </w:pPr>
    </w:p>
    <w:p w:rsidR="00534ACA" w:rsidRPr="007849DB" w:rsidRDefault="00FA567F" w:rsidP="007849DB">
      <w:pPr>
        <w:autoSpaceDE w:val="0"/>
        <w:autoSpaceDN w:val="0"/>
        <w:adjustRightInd w:val="0"/>
        <w:spacing w:after="100" w:afterAutospacing="1"/>
        <w:rPr>
          <w:rFonts w:ascii="Californian FB" w:hAnsi="Californian FB" w:cs="Times New Roman"/>
          <w:sz w:val="24"/>
          <w:szCs w:val="24"/>
        </w:rPr>
      </w:pPr>
      <w:r w:rsidRPr="007849DB">
        <w:rPr>
          <w:rFonts w:ascii="Californian FB" w:hAnsi="Californian FB" w:cs="Times New Roman"/>
          <w:sz w:val="24"/>
          <w:szCs w:val="24"/>
        </w:rPr>
        <w:t>Director of Ceremony, Mrs. J.A. Dube-</w:t>
      </w:r>
      <w:proofErr w:type="spellStart"/>
      <w:r w:rsidRPr="007849DB">
        <w:rPr>
          <w:rFonts w:ascii="Californian FB" w:hAnsi="Californian FB" w:cs="Times New Roman"/>
          <w:sz w:val="24"/>
          <w:szCs w:val="24"/>
        </w:rPr>
        <w:t>Akande</w:t>
      </w:r>
      <w:proofErr w:type="spellEnd"/>
    </w:p>
    <w:p w:rsidR="00FA567F" w:rsidRPr="007849DB" w:rsidRDefault="00FA567F" w:rsidP="007849DB">
      <w:pPr>
        <w:autoSpaceDE w:val="0"/>
        <w:autoSpaceDN w:val="0"/>
        <w:adjustRightInd w:val="0"/>
        <w:spacing w:after="100" w:afterAutospacing="1"/>
        <w:rPr>
          <w:rFonts w:ascii="Californian FB" w:hAnsi="Californian FB" w:cs="Times New Roman"/>
          <w:sz w:val="24"/>
          <w:szCs w:val="24"/>
        </w:rPr>
      </w:pPr>
      <w:bookmarkStart w:id="0" w:name="_GoBack"/>
      <w:bookmarkEnd w:id="0"/>
      <w:r w:rsidRPr="007849DB">
        <w:rPr>
          <w:rFonts w:ascii="Californian FB" w:hAnsi="Californian FB" w:cs="Times New Roman"/>
          <w:sz w:val="24"/>
          <w:szCs w:val="24"/>
        </w:rPr>
        <w:t xml:space="preserve">Chairperson, </w:t>
      </w:r>
      <w:proofErr w:type="spellStart"/>
      <w:r w:rsidRPr="007849DB">
        <w:rPr>
          <w:rFonts w:ascii="Californian FB" w:hAnsi="Californian FB" w:cs="Times New Roman"/>
          <w:sz w:val="24"/>
          <w:szCs w:val="24"/>
        </w:rPr>
        <w:t>Honourable</w:t>
      </w:r>
      <w:proofErr w:type="spellEnd"/>
      <w:r w:rsidRPr="007849DB">
        <w:rPr>
          <w:rFonts w:ascii="Californian FB" w:hAnsi="Californian FB" w:cs="Times New Roman"/>
          <w:sz w:val="24"/>
          <w:szCs w:val="24"/>
        </w:rPr>
        <w:t xml:space="preserve"> Justice </w:t>
      </w:r>
      <w:proofErr w:type="spellStart"/>
      <w:r w:rsidRPr="007849DB">
        <w:rPr>
          <w:rFonts w:ascii="Californian FB" w:hAnsi="Californian FB" w:cs="Times New Roman"/>
          <w:sz w:val="24"/>
          <w:szCs w:val="24"/>
        </w:rPr>
        <w:t>Ketlogetswe</w:t>
      </w:r>
      <w:proofErr w:type="spellEnd"/>
    </w:p>
    <w:p w:rsidR="00FA567F" w:rsidRPr="007849DB" w:rsidRDefault="00FA567F" w:rsidP="007849DB">
      <w:pPr>
        <w:autoSpaceDE w:val="0"/>
        <w:autoSpaceDN w:val="0"/>
        <w:adjustRightInd w:val="0"/>
        <w:spacing w:after="100" w:afterAutospacing="1"/>
        <w:rPr>
          <w:rFonts w:ascii="Californian FB" w:hAnsi="Californian FB" w:cs="Times New Roman"/>
          <w:sz w:val="24"/>
          <w:szCs w:val="24"/>
        </w:rPr>
      </w:pPr>
      <w:proofErr w:type="gramStart"/>
      <w:r w:rsidRPr="007849DB">
        <w:rPr>
          <w:rFonts w:ascii="Californian FB" w:hAnsi="Californian FB" w:cs="Times New Roman"/>
          <w:sz w:val="24"/>
          <w:szCs w:val="24"/>
        </w:rPr>
        <w:t>Your</w:t>
      </w:r>
      <w:proofErr w:type="gramEnd"/>
      <w:r w:rsidRPr="007849DB">
        <w:rPr>
          <w:rFonts w:ascii="Californian FB" w:hAnsi="Californian FB" w:cs="Times New Roman"/>
          <w:sz w:val="24"/>
          <w:szCs w:val="24"/>
        </w:rPr>
        <w:t xml:space="preserve"> Lordship, </w:t>
      </w:r>
      <w:proofErr w:type="spellStart"/>
      <w:r w:rsidRPr="007849DB">
        <w:rPr>
          <w:rFonts w:ascii="Californian FB" w:hAnsi="Californian FB" w:cs="Times New Roman"/>
          <w:sz w:val="24"/>
          <w:szCs w:val="24"/>
        </w:rPr>
        <w:t>Honourable</w:t>
      </w:r>
      <w:proofErr w:type="spellEnd"/>
      <w:r w:rsidRPr="007849DB">
        <w:rPr>
          <w:rFonts w:ascii="Californian FB" w:hAnsi="Californian FB" w:cs="Times New Roman"/>
          <w:sz w:val="24"/>
          <w:szCs w:val="24"/>
        </w:rPr>
        <w:t xml:space="preserve"> Chief Justice </w:t>
      </w:r>
      <w:proofErr w:type="spellStart"/>
      <w:r w:rsidRPr="007849DB">
        <w:rPr>
          <w:rFonts w:ascii="Californian FB" w:hAnsi="Californian FB" w:cs="Times New Roman"/>
          <w:sz w:val="24"/>
          <w:szCs w:val="24"/>
        </w:rPr>
        <w:t>M</w:t>
      </w:r>
      <w:r w:rsidR="00925A50">
        <w:rPr>
          <w:rFonts w:ascii="Californian FB" w:hAnsi="Californian FB" w:cs="Times New Roman"/>
          <w:sz w:val="24"/>
          <w:szCs w:val="24"/>
        </w:rPr>
        <w:t>.</w:t>
      </w:r>
      <w:r w:rsidRPr="007849DB">
        <w:rPr>
          <w:rFonts w:ascii="Californian FB" w:hAnsi="Californian FB" w:cs="Times New Roman"/>
          <w:sz w:val="24"/>
          <w:szCs w:val="24"/>
        </w:rPr>
        <w:t>Dibotelo</w:t>
      </w:r>
      <w:proofErr w:type="spellEnd"/>
    </w:p>
    <w:p w:rsidR="00FA567F" w:rsidRPr="007849DB" w:rsidRDefault="00FA567F" w:rsidP="007849DB">
      <w:pPr>
        <w:autoSpaceDE w:val="0"/>
        <w:autoSpaceDN w:val="0"/>
        <w:adjustRightInd w:val="0"/>
        <w:spacing w:after="100" w:afterAutospacing="1"/>
        <w:rPr>
          <w:rFonts w:ascii="Californian FB" w:hAnsi="Californian FB" w:cs="Times New Roman"/>
          <w:sz w:val="24"/>
          <w:szCs w:val="24"/>
        </w:rPr>
      </w:pPr>
      <w:proofErr w:type="gramStart"/>
      <w:r w:rsidRPr="007849DB">
        <w:rPr>
          <w:rFonts w:ascii="Californian FB" w:hAnsi="Californian FB" w:cs="Times New Roman"/>
          <w:sz w:val="24"/>
          <w:szCs w:val="24"/>
        </w:rPr>
        <w:t>Your</w:t>
      </w:r>
      <w:proofErr w:type="gramEnd"/>
      <w:r w:rsidR="003D7E83">
        <w:rPr>
          <w:rFonts w:ascii="Californian FB" w:hAnsi="Californian FB" w:cs="Times New Roman"/>
          <w:sz w:val="24"/>
          <w:szCs w:val="24"/>
        </w:rPr>
        <w:t xml:space="preserve"> </w:t>
      </w:r>
      <w:proofErr w:type="spellStart"/>
      <w:r w:rsidRPr="007849DB">
        <w:rPr>
          <w:rFonts w:ascii="Californian FB" w:hAnsi="Californian FB" w:cs="Times New Roman"/>
          <w:sz w:val="24"/>
          <w:szCs w:val="24"/>
        </w:rPr>
        <w:t>Honour</w:t>
      </w:r>
      <w:proofErr w:type="spellEnd"/>
      <w:r w:rsidRPr="007849DB">
        <w:rPr>
          <w:rFonts w:ascii="Californian FB" w:hAnsi="Californian FB" w:cs="Times New Roman"/>
          <w:sz w:val="24"/>
          <w:szCs w:val="24"/>
        </w:rPr>
        <w:t>, the Attorney General, Dr</w:t>
      </w:r>
      <w:r w:rsidR="0086617E">
        <w:rPr>
          <w:rFonts w:ascii="Californian FB" w:hAnsi="Californian FB" w:cs="Times New Roman"/>
          <w:sz w:val="24"/>
          <w:szCs w:val="24"/>
        </w:rPr>
        <w:t>.</w:t>
      </w:r>
      <w:r w:rsidRPr="007849DB">
        <w:rPr>
          <w:rFonts w:ascii="Californian FB" w:hAnsi="Californian FB" w:cs="Times New Roman"/>
          <w:sz w:val="24"/>
          <w:szCs w:val="24"/>
        </w:rPr>
        <w:t xml:space="preserve"> </w:t>
      </w:r>
      <w:proofErr w:type="spellStart"/>
      <w:r w:rsidRPr="007849DB">
        <w:rPr>
          <w:rFonts w:ascii="Californian FB" w:hAnsi="Californian FB" w:cs="Times New Roman"/>
          <w:sz w:val="24"/>
          <w:szCs w:val="24"/>
        </w:rPr>
        <w:t>AthaliaMol</w:t>
      </w:r>
      <w:r w:rsidR="002412B9">
        <w:rPr>
          <w:rFonts w:ascii="Californian FB" w:hAnsi="Californian FB" w:cs="Times New Roman"/>
          <w:sz w:val="24"/>
          <w:szCs w:val="24"/>
        </w:rPr>
        <w:t>o</w:t>
      </w:r>
      <w:r w:rsidRPr="007849DB">
        <w:rPr>
          <w:rFonts w:ascii="Californian FB" w:hAnsi="Californian FB" w:cs="Times New Roman"/>
          <w:sz w:val="24"/>
          <w:szCs w:val="24"/>
        </w:rPr>
        <w:t>komme</w:t>
      </w:r>
      <w:proofErr w:type="spellEnd"/>
    </w:p>
    <w:p w:rsidR="00534ACA" w:rsidRPr="007849DB" w:rsidRDefault="00FA567F" w:rsidP="007849DB">
      <w:pPr>
        <w:pStyle w:val="Default"/>
        <w:spacing w:after="100" w:afterAutospacing="1" w:line="276" w:lineRule="auto"/>
        <w:rPr>
          <w:rFonts w:ascii="Californian FB" w:hAnsi="Californian FB" w:cs="Times New Roman"/>
          <w:color w:val="auto"/>
        </w:rPr>
      </w:pPr>
      <w:r w:rsidRPr="007849DB">
        <w:rPr>
          <w:rFonts w:ascii="Californian FB" w:hAnsi="Californian FB" w:cs="Times New Roman"/>
          <w:color w:val="auto"/>
        </w:rPr>
        <w:t xml:space="preserve">Your Lordships and Ladyships Judges of the High Court </w:t>
      </w:r>
      <w:r w:rsidR="00844C6B" w:rsidRPr="007849DB">
        <w:rPr>
          <w:rFonts w:ascii="Californian FB" w:hAnsi="Californian FB" w:cs="Times New Roman"/>
          <w:color w:val="auto"/>
        </w:rPr>
        <w:t xml:space="preserve">and </w:t>
      </w:r>
      <w:r w:rsidR="00534ACA" w:rsidRPr="007849DB">
        <w:rPr>
          <w:rFonts w:ascii="Californian FB" w:hAnsi="Californian FB" w:cs="Times New Roman"/>
          <w:color w:val="auto"/>
        </w:rPr>
        <w:t xml:space="preserve">Court of Appeal Justices </w:t>
      </w:r>
    </w:p>
    <w:p w:rsidR="00534ACA" w:rsidRPr="007849DB" w:rsidRDefault="00534ACA" w:rsidP="007849DB">
      <w:pPr>
        <w:pStyle w:val="Default"/>
        <w:spacing w:after="100" w:afterAutospacing="1" w:line="276" w:lineRule="auto"/>
        <w:rPr>
          <w:rFonts w:ascii="Californian FB" w:hAnsi="Californian FB" w:cs="Times New Roman"/>
          <w:color w:val="auto"/>
        </w:rPr>
      </w:pPr>
      <w:r w:rsidRPr="007849DB">
        <w:rPr>
          <w:rFonts w:ascii="Californian FB" w:hAnsi="Californian FB" w:cs="Times New Roman"/>
          <w:color w:val="auto"/>
        </w:rPr>
        <w:t xml:space="preserve">Judge President of the Industrial Court </w:t>
      </w:r>
    </w:p>
    <w:p w:rsidR="00534ACA" w:rsidRPr="007849DB" w:rsidRDefault="00534ACA" w:rsidP="007849DB">
      <w:pPr>
        <w:pStyle w:val="Default"/>
        <w:spacing w:after="100" w:afterAutospacing="1" w:line="276" w:lineRule="auto"/>
        <w:rPr>
          <w:rFonts w:ascii="Californian FB" w:hAnsi="Californian FB" w:cs="Times New Roman"/>
          <w:color w:val="auto"/>
        </w:rPr>
      </w:pPr>
      <w:proofErr w:type="gramStart"/>
      <w:r w:rsidRPr="007849DB">
        <w:rPr>
          <w:rFonts w:ascii="Californian FB" w:hAnsi="Californian FB" w:cs="Times New Roman"/>
          <w:color w:val="auto"/>
        </w:rPr>
        <w:t>Your</w:t>
      </w:r>
      <w:proofErr w:type="gramEnd"/>
      <w:r w:rsidRPr="007849DB">
        <w:rPr>
          <w:rFonts w:ascii="Californian FB" w:hAnsi="Californian FB" w:cs="Times New Roman"/>
          <w:color w:val="auto"/>
        </w:rPr>
        <w:t xml:space="preserve"> Lordships Judges of the Industrial Court </w:t>
      </w:r>
    </w:p>
    <w:p w:rsidR="00FA567F" w:rsidRPr="007849DB" w:rsidRDefault="00534ACA" w:rsidP="007849DB">
      <w:pPr>
        <w:pStyle w:val="Default"/>
        <w:spacing w:after="100" w:afterAutospacing="1" w:line="276" w:lineRule="auto"/>
        <w:rPr>
          <w:rFonts w:ascii="Californian FB" w:hAnsi="Californian FB" w:cs="Times New Roman"/>
          <w:color w:val="auto"/>
        </w:rPr>
      </w:pPr>
      <w:r w:rsidRPr="007849DB">
        <w:rPr>
          <w:rFonts w:ascii="Californian FB" w:hAnsi="Californian FB" w:cs="Times New Roman"/>
          <w:color w:val="auto"/>
        </w:rPr>
        <w:t xml:space="preserve">Permanent Secretary to the President </w:t>
      </w:r>
    </w:p>
    <w:p w:rsidR="00534ACA" w:rsidRPr="007849DB" w:rsidRDefault="00534ACA" w:rsidP="007849DB">
      <w:pPr>
        <w:pStyle w:val="Default"/>
        <w:spacing w:after="100" w:afterAutospacing="1" w:line="276" w:lineRule="auto"/>
        <w:rPr>
          <w:rFonts w:ascii="Californian FB" w:hAnsi="Californian FB" w:cs="Times New Roman"/>
          <w:color w:val="auto"/>
        </w:rPr>
      </w:pPr>
      <w:r w:rsidRPr="007849DB">
        <w:rPr>
          <w:rFonts w:ascii="Californian FB" w:hAnsi="Californian FB" w:cs="Times New Roman"/>
          <w:color w:val="auto"/>
        </w:rPr>
        <w:t xml:space="preserve">Permanent Secretaries </w:t>
      </w:r>
      <w:r w:rsidR="00876AE0" w:rsidRPr="007849DB">
        <w:rPr>
          <w:rFonts w:ascii="Californian FB" w:hAnsi="Californian FB" w:cs="Times New Roman"/>
          <w:color w:val="auto"/>
        </w:rPr>
        <w:t>here present</w:t>
      </w:r>
    </w:p>
    <w:p w:rsidR="00534ACA" w:rsidRPr="007849DB" w:rsidRDefault="00534ACA" w:rsidP="007849DB">
      <w:pPr>
        <w:pStyle w:val="Default"/>
        <w:spacing w:after="100" w:afterAutospacing="1" w:line="276" w:lineRule="auto"/>
        <w:rPr>
          <w:rFonts w:ascii="Californian FB" w:hAnsi="Californian FB" w:cs="Times New Roman"/>
          <w:color w:val="auto"/>
        </w:rPr>
      </w:pPr>
      <w:proofErr w:type="gramStart"/>
      <w:r w:rsidRPr="007849DB">
        <w:rPr>
          <w:rFonts w:ascii="Californian FB" w:hAnsi="Californian FB" w:cs="Times New Roman"/>
          <w:color w:val="auto"/>
        </w:rPr>
        <w:t>Your</w:t>
      </w:r>
      <w:proofErr w:type="gramEnd"/>
      <w:r w:rsidR="003D7E83">
        <w:rPr>
          <w:rFonts w:ascii="Californian FB" w:hAnsi="Californian FB" w:cs="Times New Roman"/>
          <w:color w:val="auto"/>
        </w:rPr>
        <w:t xml:space="preserve"> </w:t>
      </w:r>
      <w:proofErr w:type="spellStart"/>
      <w:r w:rsidR="00F64346" w:rsidRPr="007849DB">
        <w:rPr>
          <w:rFonts w:ascii="Californian FB" w:hAnsi="Californian FB" w:cs="Times New Roman"/>
          <w:color w:val="auto"/>
        </w:rPr>
        <w:t>Excellenc</w:t>
      </w:r>
      <w:r w:rsidR="00F64346">
        <w:rPr>
          <w:rFonts w:ascii="Californian FB" w:hAnsi="Californian FB" w:cs="Times New Roman"/>
          <w:color w:val="auto"/>
        </w:rPr>
        <w:t>i</w:t>
      </w:r>
      <w:r w:rsidR="00F64346" w:rsidRPr="007849DB">
        <w:rPr>
          <w:rFonts w:ascii="Californian FB" w:hAnsi="Californian FB" w:cs="Times New Roman"/>
          <w:color w:val="auto"/>
        </w:rPr>
        <w:t>es</w:t>
      </w:r>
      <w:proofErr w:type="spellEnd"/>
      <w:r w:rsidR="00E207F1" w:rsidRPr="007849DB">
        <w:rPr>
          <w:rFonts w:ascii="Californian FB" w:hAnsi="Californian FB" w:cs="Times New Roman"/>
          <w:color w:val="auto"/>
        </w:rPr>
        <w:t>,</w:t>
      </w:r>
      <w:r w:rsidR="00FA567F" w:rsidRPr="007849DB">
        <w:rPr>
          <w:rFonts w:ascii="Californian FB" w:hAnsi="Californian FB" w:cs="Times New Roman"/>
          <w:color w:val="auto"/>
        </w:rPr>
        <w:t xml:space="preserve"> Members of the </w:t>
      </w:r>
      <w:r w:rsidRPr="007849DB">
        <w:rPr>
          <w:rFonts w:ascii="Californian FB" w:hAnsi="Californian FB" w:cs="Times New Roman"/>
          <w:color w:val="auto"/>
        </w:rPr>
        <w:t xml:space="preserve">Diplomatic Corps and International </w:t>
      </w:r>
      <w:proofErr w:type="spellStart"/>
      <w:r w:rsidRPr="007849DB">
        <w:rPr>
          <w:rFonts w:ascii="Californian FB" w:hAnsi="Californian FB" w:cs="Times New Roman"/>
          <w:color w:val="auto"/>
        </w:rPr>
        <w:t>Organisations</w:t>
      </w:r>
      <w:proofErr w:type="spellEnd"/>
    </w:p>
    <w:p w:rsidR="00534ACA" w:rsidRPr="007849DB" w:rsidRDefault="00534ACA" w:rsidP="007849DB">
      <w:pPr>
        <w:pStyle w:val="Default"/>
        <w:spacing w:after="100" w:afterAutospacing="1" w:line="276" w:lineRule="auto"/>
        <w:rPr>
          <w:rFonts w:ascii="Californian FB" w:hAnsi="Californian FB" w:cs="Times New Roman"/>
          <w:color w:val="auto"/>
        </w:rPr>
      </w:pPr>
      <w:r w:rsidRPr="007849DB">
        <w:rPr>
          <w:rFonts w:ascii="Californian FB" w:hAnsi="Californian FB" w:cs="Times New Roman"/>
          <w:color w:val="auto"/>
        </w:rPr>
        <w:t xml:space="preserve">Registrar and Master of the High Court and his Deputies </w:t>
      </w:r>
    </w:p>
    <w:p w:rsidR="00534ACA" w:rsidRPr="007849DB" w:rsidRDefault="00534ACA" w:rsidP="007849DB">
      <w:pPr>
        <w:pStyle w:val="Default"/>
        <w:spacing w:after="100" w:afterAutospacing="1" w:line="276" w:lineRule="auto"/>
        <w:rPr>
          <w:rFonts w:ascii="Californian FB" w:hAnsi="Californian FB" w:cs="Times New Roman"/>
          <w:color w:val="auto"/>
        </w:rPr>
      </w:pPr>
      <w:r w:rsidRPr="007849DB">
        <w:rPr>
          <w:rFonts w:ascii="Californian FB" w:hAnsi="Californian FB" w:cs="Times New Roman"/>
          <w:color w:val="auto"/>
        </w:rPr>
        <w:t xml:space="preserve">Chairperson of the Law Society of Botswana </w:t>
      </w:r>
    </w:p>
    <w:p w:rsidR="00534ACA" w:rsidRPr="007849DB" w:rsidRDefault="00534ACA" w:rsidP="007849DB">
      <w:pPr>
        <w:pStyle w:val="Default"/>
        <w:spacing w:after="100" w:afterAutospacing="1" w:line="276" w:lineRule="auto"/>
        <w:rPr>
          <w:rFonts w:ascii="Californian FB" w:hAnsi="Californian FB" w:cs="Times New Roman"/>
          <w:color w:val="auto"/>
        </w:rPr>
      </w:pPr>
      <w:r w:rsidRPr="007849DB">
        <w:rPr>
          <w:rFonts w:ascii="Californian FB" w:hAnsi="Californian FB" w:cs="Times New Roman"/>
          <w:color w:val="auto"/>
        </w:rPr>
        <w:t xml:space="preserve">Attorneys at Law </w:t>
      </w:r>
    </w:p>
    <w:p w:rsidR="00534ACA" w:rsidRPr="007849DB" w:rsidRDefault="00534ACA" w:rsidP="007849DB">
      <w:pPr>
        <w:pStyle w:val="Default"/>
        <w:spacing w:after="100" w:afterAutospacing="1" w:line="276" w:lineRule="auto"/>
        <w:rPr>
          <w:rFonts w:ascii="Californian FB" w:hAnsi="Californian FB" w:cs="Times New Roman"/>
          <w:color w:val="auto"/>
        </w:rPr>
      </w:pPr>
      <w:r w:rsidRPr="007849DB">
        <w:rPr>
          <w:rFonts w:ascii="Californian FB" w:hAnsi="Californian FB" w:cs="Times New Roman"/>
          <w:color w:val="auto"/>
        </w:rPr>
        <w:t xml:space="preserve">President and Members of the Customary Courts of Appeal </w:t>
      </w:r>
    </w:p>
    <w:p w:rsidR="00534ACA" w:rsidRPr="007849DB" w:rsidRDefault="00D45F39" w:rsidP="007849DB">
      <w:pPr>
        <w:pStyle w:val="Default"/>
        <w:spacing w:after="100" w:afterAutospacing="1" w:line="276" w:lineRule="auto"/>
        <w:rPr>
          <w:rFonts w:ascii="Californian FB" w:hAnsi="Californian FB" w:cs="Times New Roman"/>
          <w:color w:val="auto"/>
        </w:rPr>
      </w:pPr>
      <w:r w:rsidRPr="007849DB">
        <w:rPr>
          <w:rFonts w:ascii="Californian FB" w:hAnsi="Californian FB" w:cs="Times New Roman"/>
          <w:color w:val="auto"/>
        </w:rPr>
        <w:t xml:space="preserve">Distinguished </w:t>
      </w:r>
      <w:r w:rsidR="00534ACA" w:rsidRPr="007849DB">
        <w:rPr>
          <w:rFonts w:ascii="Californian FB" w:hAnsi="Californian FB" w:cs="Times New Roman"/>
          <w:color w:val="auto"/>
        </w:rPr>
        <w:t>Ladies and Gentlemen</w:t>
      </w:r>
    </w:p>
    <w:p w:rsidR="00D45F39" w:rsidRPr="007849DB" w:rsidRDefault="00D45F39" w:rsidP="007F69D4">
      <w:pPr>
        <w:pStyle w:val="Default"/>
        <w:spacing w:line="276" w:lineRule="auto"/>
        <w:rPr>
          <w:rFonts w:ascii="Californian FB" w:hAnsi="Californian FB" w:cs="Times New Roman"/>
          <w:color w:val="auto"/>
        </w:rPr>
      </w:pPr>
    </w:p>
    <w:p w:rsidR="00D45F39" w:rsidRPr="007849DB" w:rsidRDefault="00D45F39" w:rsidP="007F69D4">
      <w:pPr>
        <w:pStyle w:val="Default"/>
        <w:spacing w:line="276" w:lineRule="auto"/>
        <w:rPr>
          <w:rFonts w:ascii="Californian FB" w:hAnsi="Californian FB" w:cs="Times New Roman"/>
          <w:color w:val="auto"/>
        </w:rPr>
      </w:pPr>
      <w:r w:rsidRPr="007849DB">
        <w:rPr>
          <w:rFonts w:ascii="Californian FB" w:hAnsi="Californian FB" w:cs="Times New Roman"/>
          <w:color w:val="auto"/>
        </w:rPr>
        <w:t>Good Morning!</w:t>
      </w:r>
    </w:p>
    <w:p w:rsidR="00F64346" w:rsidRDefault="00F64346">
      <w:pPr>
        <w:rPr>
          <w:rFonts w:ascii="Californian FB" w:hAnsi="Californian FB" w:cs="Times New Roman"/>
          <w:sz w:val="24"/>
          <w:szCs w:val="24"/>
        </w:rPr>
      </w:pPr>
      <w:r>
        <w:rPr>
          <w:rFonts w:ascii="Californian FB" w:hAnsi="Californian FB" w:cs="Times New Roman"/>
        </w:rPr>
        <w:br w:type="page"/>
      </w:r>
    </w:p>
    <w:p w:rsidR="00D45F39" w:rsidRPr="007849DB" w:rsidRDefault="00D45F39" w:rsidP="007F69D4">
      <w:pPr>
        <w:pStyle w:val="Default"/>
        <w:spacing w:line="276" w:lineRule="auto"/>
        <w:rPr>
          <w:rFonts w:ascii="Californian FB" w:hAnsi="Californian FB" w:cs="Times New Roman"/>
          <w:color w:val="auto"/>
        </w:rPr>
      </w:pPr>
    </w:p>
    <w:p w:rsidR="00D407D5" w:rsidRPr="007849DB" w:rsidRDefault="00D407D5" w:rsidP="00903D96">
      <w:pPr>
        <w:pStyle w:val="Default"/>
        <w:numPr>
          <w:ilvl w:val="0"/>
          <w:numId w:val="1"/>
        </w:numPr>
        <w:spacing w:line="276" w:lineRule="auto"/>
        <w:jc w:val="both"/>
        <w:rPr>
          <w:rFonts w:ascii="Californian FB" w:hAnsi="Californian FB" w:cs="Times New Roman"/>
          <w:color w:val="auto"/>
        </w:rPr>
      </w:pPr>
      <w:r w:rsidRPr="007849DB">
        <w:rPr>
          <w:rFonts w:ascii="Californian FB" w:hAnsi="Californian FB" w:cs="Times New Roman"/>
          <w:color w:val="auto"/>
        </w:rPr>
        <w:t>It is th</w:t>
      </w:r>
      <w:r w:rsidR="00100303">
        <w:rPr>
          <w:rFonts w:ascii="Californian FB" w:hAnsi="Californian FB" w:cs="Times New Roman"/>
          <w:color w:val="auto"/>
        </w:rPr>
        <w:t xml:space="preserve">at </w:t>
      </w:r>
      <w:r w:rsidRPr="007849DB">
        <w:rPr>
          <w:rFonts w:ascii="Californian FB" w:hAnsi="Californian FB" w:cs="Times New Roman"/>
          <w:color w:val="auto"/>
        </w:rPr>
        <w:t xml:space="preserve">time of the year </w:t>
      </w:r>
      <w:r w:rsidR="00100303">
        <w:rPr>
          <w:rFonts w:ascii="Californian FB" w:hAnsi="Californian FB" w:cs="Times New Roman"/>
          <w:color w:val="auto"/>
        </w:rPr>
        <w:t>when</w:t>
      </w:r>
      <w:r w:rsidRPr="007849DB">
        <w:rPr>
          <w:rFonts w:ascii="Californian FB" w:hAnsi="Californian FB" w:cs="Times New Roman"/>
          <w:color w:val="auto"/>
        </w:rPr>
        <w:t xml:space="preserve"> minds in the </w:t>
      </w:r>
      <w:r w:rsidR="003D7E83">
        <w:rPr>
          <w:rFonts w:ascii="Californian FB" w:hAnsi="Californian FB" w:cs="Times New Roman"/>
          <w:color w:val="auto"/>
        </w:rPr>
        <w:t xml:space="preserve">justice sector meet to reflect </w:t>
      </w:r>
      <w:r w:rsidR="00F64346">
        <w:rPr>
          <w:rFonts w:ascii="Californian FB" w:hAnsi="Californian FB" w:cs="Times New Roman"/>
          <w:color w:val="auto"/>
        </w:rPr>
        <w:t xml:space="preserve">on the </w:t>
      </w:r>
      <w:r w:rsidRPr="007849DB">
        <w:rPr>
          <w:rFonts w:ascii="Californian FB" w:hAnsi="Californian FB" w:cs="Times New Roman"/>
          <w:color w:val="auto"/>
        </w:rPr>
        <w:t xml:space="preserve">way forward in the delivery of justice in Botswana. </w:t>
      </w:r>
      <w:r w:rsidR="00A41F84">
        <w:rPr>
          <w:rFonts w:ascii="Californian FB" w:hAnsi="Californian FB" w:cs="Times New Roman"/>
          <w:color w:val="auto"/>
        </w:rPr>
        <w:t xml:space="preserve"> As a lawyer myself, </w:t>
      </w:r>
      <w:r w:rsidRPr="007849DB">
        <w:rPr>
          <w:rFonts w:ascii="Californian FB" w:hAnsi="Californian FB" w:cs="Times New Roman"/>
          <w:color w:val="auto"/>
        </w:rPr>
        <w:t>I am delighted   to be a part of   th</w:t>
      </w:r>
      <w:r w:rsidR="00A41F84">
        <w:rPr>
          <w:rFonts w:ascii="Californian FB" w:hAnsi="Californian FB" w:cs="Times New Roman"/>
          <w:color w:val="auto"/>
        </w:rPr>
        <w:t>e</w:t>
      </w:r>
      <w:r w:rsidRPr="007849DB">
        <w:rPr>
          <w:rFonts w:ascii="Californian FB" w:hAnsi="Californian FB" w:cs="Times New Roman"/>
          <w:color w:val="auto"/>
        </w:rPr>
        <w:t>s</w:t>
      </w:r>
      <w:r w:rsidR="00A41F84">
        <w:rPr>
          <w:rFonts w:ascii="Californian FB" w:hAnsi="Californian FB" w:cs="Times New Roman"/>
          <w:color w:val="auto"/>
        </w:rPr>
        <w:t>e</w:t>
      </w:r>
      <w:r w:rsidR="001A0BB6">
        <w:rPr>
          <w:rFonts w:ascii="Californian FB" w:hAnsi="Californian FB" w:cs="Times New Roman"/>
          <w:color w:val="auto"/>
        </w:rPr>
        <w:t xml:space="preserve"> </w:t>
      </w:r>
      <w:r w:rsidR="00A41F84">
        <w:rPr>
          <w:rFonts w:ascii="Californian FB" w:hAnsi="Californian FB" w:cs="Times New Roman"/>
          <w:color w:val="auto"/>
        </w:rPr>
        <w:t>deliberations</w:t>
      </w:r>
      <w:r w:rsidRPr="007849DB">
        <w:rPr>
          <w:rFonts w:ascii="Californian FB" w:hAnsi="Californian FB" w:cs="Times New Roman"/>
          <w:color w:val="auto"/>
        </w:rPr>
        <w:t>.</w:t>
      </w:r>
      <w:r w:rsidR="0086617E">
        <w:rPr>
          <w:rFonts w:ascii="Californian FB" w:hAnsi="Californian FB" w:cs="Times New Roman"/>
          <w:color w:val="auto"/>
        </w:rPr>
        <w:t xml:space="preserve"> Allow me at the onset to express my deep appreciation for having, once again, been invited to this Conference. </w:t>
      </w:r>
      <w:r w:rsidR="006C2043">
        <w:rPr>
          <w:rFonts w:ascii="Californian FB" w:hAnsi="Californian FB" w:cs="Times New Roman"/>
          <w:color w:val="auto"/>
        </w:rPr>
        <w:t xml:space="preserve">I feel greatly </w:t>
      </w:r>
      <w:proofErr w:type="spellStart"/>
      <w:r w:rsidR="006C2043">
        <w:rPr>
          <w:rFonts w:ascii="Californian FB" w:hAnsi="Californian FB" w:cs="Times New Roman"/>
          <w:color w:val="auto"/>
        </w:rPr>
        <w:t>honoured</w:t>
      </w:r>
      <w:proofErr w:type="spellEnd"/>
      <w:r w:rsidR="006C2043">
        <w:rPr>
          <w:rFonts w:ascii="Californian FB" w:hAnsi="Californian FB" w:cs="Times New Roman"/>
          <w:color w:val="auto"/>
        </w:rPr>
        <w:t>.</w:t>
      </w:r>
    </w:p>
    <w:p w:rsidR="00925A50" w:rsidRPr="007849DB" w:rsidRDefault="00925A50" w:rsidP="007849DB">
      <w:pPr>
        <w:pStyle w:val="Default"/>
        <w:spacing w:line="276" w:lineRule="auto"/>
        <w:ind w:left="720"/>
        <w:jc w:val="both"/>
        <w:rPr>
          <w:rFonts w:ascii="Californian FB" w:hAnsi="Californian FB" w:cs="Times New Roman"/>
          <w:color w:val="auto"/>
        </w:rPr>
      </w:pPr>
    </w:p>
    <w:p w:rsidR="008B4253" w:rsidRPr="00B80BFB" w:rsidRDefault="00D45F39" w:rsidP="00B80BFB">
      <w:pPr>
        <w:pStyle w:val="Default"/>
        <w:spacing w:line="276" w:lineRule="auto"/>
        <w:ind w:left="720"/>
        <w:jc w:val="both"/>
        <w:rPr>
          <w:rFonts w:ascii="Californian FB" w:hAnsi="Californian FB" w:cs="Times New Roman"/>
          <w:color w:val="auto"/>
        </w:rPr>
      </w:pPr>
      <w:r w:rsidRPr="00B80BFB">
        <w:rPr>
          <w:rFonts w:ascii="Californian FB" w:hAnsi="Californian FB" w:cs="Times New Roman"/>
          <w:color w:val="auto"/>
        </w:rPr>
        <w:t xml:space="preserve">The </w:t>
      </w:r>
      <w:r w:rsidR="00876AE0" w:rsidRPr="00B80BFB">
        <w:rPr>
          <w:rFonts w:ascii="Californian FB" w:hAnsi="Californian FB" w:cs="Times New Roman"/>
          <w:color w:val="auto"/>
        </w:rPr>
        <w:t>conference is set to discuss Judicial Reform</w:t>
      </w:r>
      <w:r w:rsidR="008C6755" w:rsidRPr="00B80BFB">
        <w:rPr>
          <w:rFonts w:ascii="Californian FB" w:hAnsi="Californian FB" w:cs="Times New Roman"/>
          <w:color w:val="auto"/>
        </w:rPr>
        <w:t xml:space="preserve">. This is a topic which, given my own background in law, I find particularly </w:t>
      </w:r>
      <w:r w:rsidR="004E50DB" w:rsidRPr="00B80BFB">
        <w:rPr>
          <w:rFonts w:ascii="Californian FB" w:hAnsi="Californian FB" w:cs="Times New Roman"/>
          <w:color w:val="auto"/>
        </w:rPr>
        <w:t>interesting</w:t>
      </w:r>
      <w:r w:rsidR="008C6755" w:rsidRPr="00B80BFB">
        <w:rPr>
          <w:rFonts w:ascii="Californian FB" w:hAnsi="Californian FB" w:cs="Times New Roman"/>
          <w:color w:val="auto"/>
        </w:rPr>
        <w:t xml:space="preserve">. </w:t>
      </w:r>
      <w:r w:rsidR="00607E8C" w:rsidRPr="00B80BFB">
        <w:rPr>
          <w:rFonts w:ascii="Californian FB" w:hAnsi="Californian FB" w:cs="Times New Roman"/>
          <w:color w:val="auto"/>
        </w:rPr>
        <w:t xml:space="preserve">I </w:t>
      </w:r>
      <w:r w:rsidR="004C4206">
        <w:rPr>
          <w:rFonts w:ascii="Californian FB" w:hAnsi="Californian FB" w:cs="Times New Roman"/>
          <w:color w:val="auto"/>
        </w:rPr>
        <w:t xml:space="preserve">have entitled my speech </w:t>
      </w:r>
      <w:r w:rsidR="004C4206" w:rsidRPr="0086617E">
        <w:rPr>
          <w:rFonts w:ascii="Californian FB" w:hAnsi="Californian FB" w:cs="Times New Roman"/>
          <w:i/>
          <w:color w:val="auto"/>
        </w:rPr>
        <w:t>‘</w:t>
      </w:r>
      <w:r w:rsidR="003A683F" w:rsidRPr="0086617E">
        <w:rPr>
          <w:rFonts w:ascii="Californian FB" w:hAnsi="Californian FB" w:cs="Times New Roman"/>
          <w:i/>
          <w:color w:val="auto"/>
        </w:rPr>
        <w:t>Leave n</w:t>
      </w:r>
      <w:r w:rsidR="00607E8C" w:rsidRPr="0086617E">
        <w:rPr>
          <w:rFonts w:ascii="Californian FB" w:hAnsi="Californian FB" w:cs="Times New Roman"/>
          <w:i/>
          <w:color w:val="auto"/>
        </w:rPr>
        <w:t>o one behind</w:t>
      </w:r>
      <w:r w:rsidR="00E51DB3" w:rsidRPr="0086617E">
        <w:rPr>
          <w:rFonts w:ascii="Californian FB" w:hAnsi="Californian FB" w:cs="Times New Roman"/>
          <w:i/>
          <w:color w:val="auto"/>
        </w:rPr>
        <w:t xml:space="preserve"> -</w:t>
      </w:r>
      <w:r w:rsidR="00607E8C" w:rsidRPr="0086617E">
        <w:rPr>
          <w:rFonts w:ascii="Californian FB" w:hAnsi="Californian FB" w:cs="Times New Roman"/>
          <w:i/>
          <w:color w:val="auto"/>
        </w:rPr>
        <w:t xml:space="preserve"> Judicial reform in the 21</w:t>
      </w:r>
      <w:r w:rsidR="00724E55" w:rsidRPr="0086617E">
        <w:rPr>
          <w:rFonts w:ascii="Californian FB" w:hAnsi="Californian FB" w:cs="Times New Roman"/>
          <w:i/>
          <w:color w:val="auto"/>
          <w:vertAlign w:val="superscript"/>
        </w:rPr>
        <w:t>st</w:t>
      </w:r>
      <w:r w:rsidR="00607E8C" w:rsidRPr="0086617E">
        <w:rPr>
          <w:rFonts w:ascii="Californian FB" w:hAnsi="Californian FB" w:cs="Times New Roman"/>
          <w:i/>
          <w:color w:val="auto"/>
        </w:rPr>
        <w:t xml:space="preserve"> century</w:t>
      </w:r>
      <w:r w:rsidR="004C4206" w:rsidRPr="0086617E">
        <w:rPr>
          <w:rFonts w:ascii="Californian FB" w:hAnsi="Californian FB" w:cs="Times New Roman"/>
          <w:i/>
          <w:color w:val="auto"/>
        </w:rPr>
        <w:t>’</w:t>
      </w:r>
      <w:r w:rsidR="00607E8C" w:rsidRPr="00B80BFB">
        <w:rPr>
          <w:rFonts w:ascii="Californian FB" w:hAnsi="Californian FB" w:cs="Times New Roman"/>
          <w:color w:val="auto"/>
        </w:rPr>
        <w:t xml:space="preserve">. This is a somewhat cryptic title, but I hope to be able to throw some light on it in the course of my </w:t>
      </w:r>
      <w:r w:rsidR="00357F5A" w:rsidRPr="00B80BFB">
        <w:rPr>
          <w:rFonts w:ascii="Californian FB" w:hAnsi="Californian FB" w:cs="Times New Roman"/>
          <w:color w:val="auto"/>
        </w:rPr>
        <w:t>intervention</w:t>
      </w:r>
      <w:r w:rsidR="00607E8C" w:rsidRPr="00B80BFB">
        <w:rPr>
          <w:rFonts w:ascii="Californian FB" w:hAnsi="Californian FB" w:cs="Times New Roman"/>
          <w:color w:val="auto"/>
        </w:rPr>
        <w:t>.</w:t>
      </w:r>
      <w:r w:rsidR="00B80BFB">
        <w:rPr>
          <w:rFonts w:ascii="Californian FB" w:hAnsi="Californian FB" w:cs="Times New Roman"/>
          <w:color w:val="auto"/>
        </w:rPr>
        <w:t xml:space="preserve">  What I will do </w:t>
      </w:r>
      <w:r w:rsidR="008C6755" w:rsidRPr="00B80BFB">
        <w:rPr>
          <w:rFonts w:ascii="Californian FB" w:hAnsi="Californian FB" w:cs="Times New Roman"/>
          <w:color w:val="auto"/>
        </w:rPr>
        <w:t xml:space="preserve">is to share some </w:t>
      </w:r>
      <w:r w:rsidR="00F46ECA" w:rsidRPr="00B80BFB">
        <w:rPr>
          <w:rFonts w:ascii="Californian FB" w:hAnsi="Californian FB" w:cs="Times New Roman"/>
          <w:color w:val="auto"/>
        </w:rPr>
        <w:t>thoughts</w:t>
      </w:r>
      <w:r w:rsidR="008C6755" w:rsidRPr="00B80BFB">
        <w:rPr>
          <w:rFonts w:ascii="Californian FB" w:hAnsi="Californian FB" w:cs="Times New Roman"/>
          <w:color w:val="auto"/>
        </w:rPr>
        <w:t xml:space="preserve"> on the links between law</w:t>
      </w:r>
      <w:r w:rsidR="001A0BB6">
        <w:rPr>
          <w:rFonts w:ascii="Californian FB" w:hAnsi="Californian FB" w:cs="Times New Roman"/>
          <w:color w:val="auto"/>
        </w:rPr>
        <w:t xml:space="preserve"> </w:t>
      </w:r>
      <w:r w:rsidR="00C437CA" w:rsidRPr="00B80BFB">
        <w:rPr>
          <w:rFonts w:ascii="Californian FB" w:hAnsi="Californian FB" w:cs="Times New Roman"/>
          <w:color w:val="auto"/>
        </w:rPr>
        <w:t xml:space="preserve">and judicial </w:t>
      </w:r>
      <w:r w:rsidR="00DA1179" w:rsidRPr="00B80BFB">
        <w:rPr>
          <w:rFonts w:ascii="Californian FB" w:hAnsi="Californian FB" w:cs="Times New Roman"/>
          <w:color w:val="auto"/>
        </w:rPr>
        <w:t xml:space="preserve">reform </w:t>
      </w:r>
      <w:r w:rsidR="00D61D52" w:rsidRPr="00B80BFB">
        <w:rPr>
          <w:rFonts w:ascii="Californian FB" w:hAnsi="Californian FB" w:cs="Times New Roman"/>
          <w:color w:val="auto"/>
        </w:rPr>
        <w:t>in general</w:t>
      </w:r>
      <w:r w:rsidR="00C437CA" w:rsidRPr="00B80BFB">
        <w:rPr>
          <w:rFonts w:ascii="Californian FB" w:hAnsi="Californian FB" w:cs="Times New Roman"/>
          <w:color w:val="auto"/>
        </w:rPr>
        <w:t xml:space="preserve"> and</w:t>
      </w:r>
      <w:r w:rsidR="001A0BB6">
        <w:rPr>
          <w:rFonts w:ascii="Californian FB" w:hAnsi="Californian FB" w:cs="Times New Roman"/>
          <w:color w:val="auto"/>
        </w:rPr>
        <w:t xml:space="preserve"> </w:t>
      </w:r>
      <w:r w:rsidR="00D61D52" w:rsidRPr="00B80BFB">
        <w:rPr>
          <w:rFonts w:ascii="Californian FB" w:hAnsi="Californian FB" w:cs="Times New Roman"/>
          <w:color w:val="auto"/>
        </w:rPr>
        <w:t xml:space="preserve">the process of development, and relate them to recent global developments and the work of the </w:t>
      </w:r>
      <w:r w:rsidR="00EC2671">
        <w:rPr>
          <w:rFonts w:ascii="Californian FB" w:hAnsi="Californian FB" w:cs="Times New Roman"/>
          <w:color w:val="auto"/>
        </w:rPr>
        <w:t>United Nations</w:t>
      </w:r>
      <w:r w:rsidR="00D61D52" w:rsidRPr="00B80BFB">
        <w:rPr>
          <w:rFonts w:ascii="Californian FB" w:hAnsi="Californian FB" w:cs="Times New Roman"/>
          <w:color w:val="auto"/>
        </w:rPr>
        <w:t xml:space="preserve"> in this field.  </w:t>
      </w:r>
    </w:p>
    <w:p w:rsidR="00724E55" w:rsidRPr="007849DB" w:rsidRDefault="00724E55" w:rsidP="00903D96">
      <w:pPr>
        <w:pStyle w:val="Default"/>
        <w:spacing w:line="276" w:lineRule="auto"/>
        <w:ind w:left="720"/>
        <w:jc w:val="both"/>
        <w:rPr>
          <w:rFonts w:ascii="Californian FB" w:hAnsi="Californian FB" w:cs="Times New Roman"/>
          <w:color w:val="auto"/>
        </w:rPr>
      </w:pPr>
    </w:p>
    <w:p w:rsidR="004A3295" w:rsidRPr="007849DB" w:rsidRDefault="009A4E1D" w:rsidP="00903D96">
      <w:pPr>
        <w:pStyle w:val="Default"/>
        <w:numPr>
          <w:ilvl w:val="0"/>
          <w:numId w:val="1"/>
        </w:numPr>
        <w:spacing w:line="276" w:lineRule="auto"/>
        <w:jc w:val="both"/>
        <w:rPr>
          <w:rFonts w:ascii="Californian FB" w:hAnsi="Californian FB" w:cs="Times New Roman"/>
          <w:color w:val="auto"/>
        </w:rPr>
      </w:pPr>
      <w:r w:rsidRPr="007849DB">
        <w:rPr>
          <w:rFonts w:ascii="Californian FB" w:hAnsi="Californian FB" w:cs="Times New Roman"/>
          <w:color w:val="auto"/>
        </w:rPr>
        <w:t>At a conceptual level, t</w:t>
      </w:r>
      <w:r w:rsidR="00313055" w:rsidRPr="007849DB">
        <w:rPr>
          <w:rFonts w:ascii="Californian FB" w:hAnsi="Californian FB" w:cs="Times New Roman"/>
          <w:color w:val="auto"/>
        </w:rPr>
        <w:t xml:space="preserve">he human development approach championed by the UN views development as a whole, encompassing </w:t>
      </w:r>
      <w:r w:rsidR="00FE14F6" w:rsidRPr="007849DB">
        <w:rPr>
          <w:rFonts w:ascii="Californian FB" w:hAnsi="Californian FB" w:cs="Times New Roman"/>
          <w:color w:val="auto"/>
        </w:rPr>
        <w:t xml:space="preserve">aspects of </w:t>
      </w:r>
      <w:r w:rsidR="00313055" w:rsidRPr="007849DB">
        <w:rPr>
          <w:rFonts w:ascii="Californian FB" w:hAnsi="Californian FB" w:cs="Times New Roman"/>
          <w:color w:val="auto"/>
        </w:rPr>
        <w:t xml:space="preserve">economic </w:t>
      </w:r>
      <w:r w:rsidR="00372EFC" w:rsidRPr="007849DB">
        <w:rPr>
          <w:rFonts w:ascii="Californian FB" w:hAnsi="Californian FB" w:cs="Times New Roman"/>
          <w:color w:val="auto"/>
        </w:rPr>
        <w:t>growth</w:t>
      </w:r>
      <w:r w:rsidR="00313055" w:rsidRPr="007849DB">
        <w:rPr>
          <w:rFonts w:ascii="Californian FB" w:hAnsi="Californian FB" w:cs="Times New Roman"/>
          <w:color w:val="auto"/>
        </w:rPr>
        <w:t xml:space="preserve">, environmental sustainability, </w:t>
      </w:r>
      <w:r w:rsidR="00372EFC" w:rsidRPr="007849DB">
        <w:rPr>
          <w:rFonts w:ascii="Californian FB" w:hAnsi="Californian FB" w:cs="Times New Roman"/>
          <w:color w:val="auto"/>
        </w:rPr>
        <w:t xml:space="preserve">and </w:t>
      </w:r>
      <w:r w:rsidR="00313055" w:rsidRPr="007849DB">
        <w:rPr>
          <w:rFonts w:ascii="Californian FB" w:hAnsi="Californian FB" w:cs="Times New Roman"/>
          <w:color w:val="auto"/>
        </w:rPr>
        <w:t xml:space="preserve">social </w:t>
      </w:r>
      <w:r w:rsidR="006E31A1" w:rsidRPr="007849DB">
        <w:rPr>
          <w:rFonts w:ascii="Californian FB" w:hAnsi="Californian FB" w:cs="Times New Roman"/>
          <w:color w:val="auto"/>
        </w:rPr>
        <w:t xml:space="preserve">and political </w:t>
      </w:r>
      <w:r w:rsidR="00313055" w:rsidRPr="007849DB">
        <w:rPr>
          <w:rFonts w:ascii="Californian FB" w:hAnsi="Californian FB" w:cs="Times New Roman"/>
          <w:color w:val="auto"/>
        </w:rPr>
        <w:t>progress</w:t>
      </w:r>
      <w:r w:rsidR="006E31A1" w:rsidRPr="007849DB">
        <w:rPr>
          <w:rFonts w:ascii="Californian FB" w:hAnsi="Californian FB" w:cs="Times New Roman"/>
          <w:color w:val="auto"/>
        </w:rPr>
        <w:t>.</w:t>
      </w:r>
      <w:r w:rsidR="00313055" w:rsidRPr="007849DB">
        <w:rPr>
          <w:rFonts w:ascii="Californian FB" w:hAnsi="Californian FB" w:cs="Times New Roman"/>
          <w:color w:val="auto"/>
        </w:rPr>
        <w:t xml:space="preserve"> These are all seen to complement each other</w:t>
      </w:r>
      <w:r w:rsidR="00F07D3B" w:rsidRPr="007849DB">
        <w:rPr>
          <w:rFonts w:ascii="Californian FB" w:hAnsi="Californian FB" w:cs="Times New Roman"/>
          <w:color w:val="auto"/>
        </w:rPr>
        <w:t>,</w:t>
      </w:r>
      <w:r w:rsidR="00313055" w:rsidRPr="007849DB">
        <w:rPr>
          <w:rFonts w:ascii="Californian FB" w:hAnsi="Californian FB" w:cs="Times New Roman"/>
          <w:color w:val="auto"/>
        </w:rPr>
        <w:t xml:space="preserve"> and </w:t>
      </w:r>
      <w:r w:rsidR="008B4253" w:rsidRPr="007849DB">
        <w:rPr>
          <w:rFonts w:ascii="Californian FB" w:hAnsi="Californian FB" w:cs="Times New Roman"/>
          <w:color w:val="auto"/>
        </w:rPr>
        <w:t>to be</w:t>
      </w:r>
      <w:r w:rsidR="00313055" w:rsidRPr="007849DB">
        <w:rPr>
          <w:rFonts w:ascii="Californian FB" w:hAnsi="Californian FB" w:cs="Times New Roman"/>
          <w:color w:val="auto"/>
        </w:rPr>
        <w:t xml:space="preserve"> mutually reinforcing. </w:t>
      </w:r>
      <w:proofErr w:type="spellStart"/>
      <w:r w:rsidR="00F05625" w:rsidRPr="007849DB">
        <w:rPr>
          <w:rFonts w:ascii="Californian FB" w:hAnsi="Californian FB" w:cs="Times New Roman"/>
          <w:color w:val="auto"/>
        </w:rPr>
        <w:t>Amartya</w:t>
      </w:r>
      <w:proofErr w:type="spellEnd"/>
      <w:r w:rsidR="003D7E83">
        <w:rPr>
          <w:rFonts w:ascii="Californian FB" w:hAnsi="Californian FB" w:cs="Times New Roman"/>
          <w:color w:val="auto"/>
        </w:rPr>
        <w:t xml:space="preserve"> </w:t>
      </w:r>
      <w:proofErr w:type="spellStart"/>
      <w:r w:rsidR="00F05625" w:rsidRPr="007849DB">
        <w:rPr>
          <w:rFonts w:ascii="Californian FB" w:hAnsi="Californian FB" w:cs="Times New Roman"/>
          <w:color w:val="auto"/>
        </w:rPr>
        <w:t>Sen</w:t>
      </w:r>
      <w:proofErr w:type="spellEnd"/>
      <w:r w:rsidR="00F05625" w:rsidRPr="007849DB">
        <w:rPr>
          <w:rFonts w:ascii="Californian FB" w:hAnsi="Californian FB" w:cs="Times New Roman"/>
          <w:color w:val="auto"/>
        </w:rPr>
        <w:t xml:space="preserve">, the eminent development </w:t>
      </w:r>
      <w:r w:rsidR="00F46ECA" w:rsidRPr="007849DB">
        <w:rPr>
          <w:rFonts w:ascii="Californian FB" w:hAnsi="Californian FB" w:cs="Times New Roman"/>
          <w:color w:val="auto"/>
        </w:rPr>
        <w:t>theorist</w:t>
      </w:r>
      <w:r w:rsidR="009E2808" w:rsidRPr="007849DB">
        <w:rPr>
          <w:rFonts w:ascii="Californian FB" w:hAnsi="Californian FB" w:cs="Times New Roman"/>
          <w:color w:val="auto"/>
        </w:rPr>
        <w:t>,</w:t>
      </w:r>
      <w:r w:rsidR="001F2243">
        <w:rPr>
          <w:rFonts w:ascii="Californian FB" w:hAnsi="Californian FB" w:cs="Times New Roman"/>
          <w:color w:val="auto"/>
        </w:rPr>
        <w:t xml:space="preserve"> </w:t>
      </w:r>
      <w:r w:rsidR="00F46ECA" w:rsidRPr="007849DB">
        <w:rPr>
          <w:rFonts w:ascii="Californian FB" w:hAnsi="Californian FB" w:cs="Times New Roman"/>
          <w:color w:val="auto"/>
        </w:rPr>
        <w:t xml:space="preserve">winner of the </w:t>
      </w:r>
      <w:r w:rsidR="00F05625" w:rsidRPr="007849DB">
        <w:rPr>
          <w:rFonts w:ascii="Californian FB" w:hAnsi="Californian FB" w:cs="Times New Roman"/>
          <w:color w:val="auto"/>
        </w:rPr>
        <w:t xml:space="preserve">Nobel Prize </w:t>
      </w:r>
      <w:r w:rsidR="00F46ECA" w:rsidRPr="007849DB">
        <w:rPr>
          <w:rFonts w:ascii="Californian FB" w:hAnsi="Californian FB" w:cs="Times New Roman"/>
          <w:color w:val="auto"/>
        </w:rPr>
        <w:t>for Economics</w:t>
      </w:r>
      <w:r w:rsidR="00F05625" w:rsidRPr="007849DB">
        <w:rPr>
          <w:rFonts w:ascii="Californian FB" w:hAnsi="Californian FB" w:cs="Times New Roman"/>
          <w:color w:val="auto"/>
        </w:rPr>
        <w:t xml:space="preserve"> and one of the founding fathers of the human development approach, once appropriately characterized the links between legal and judicial development and other kinds of development </w:t>
      </w:r>
      <w:r w:rsidR="006E31A1" w:rsidRPr="007849DB">
        <w:rPr>
          <w:rFonts w:ascii="Californian FB" w:hAnsi="Californian FB" w:cs="Times New Roman"/>
          <w:color w:val="auto"/>
        </w:rPr>
        <w:t>(economic, so</w:t>
      </w:r>
      <w:r w:rsidR="008B4253" w:rsidRPr="007849DB">
        <w:rPr>
          <w:rFonts w:ascii="Californian FB" w:hAnsi="Californian FB" w:cs="Times New Roman"/>
          <w:color w:val="auto"/>
        </w:rPr>
        <w:t>ci</w:t>
      </w:r>
      <w:r w:rsidR="006E31A1" w:rsidRPr="007849DB">
        <w:rPr>
          <w:rFonts w:ascii="Californian FB" w:hAnsi="Californian FB" w:cs="Times New Roman"/>
          <w:color w:val="auto"/>
        </w:rPr>
        <w:t>al, cultural</w:t>
      </w:r>
      <w:r w:rsidR="001F2243">
        <w:rPr>
          <w:rFonts w:ascii="Californian FB" w:hAnsi="Californian FB" w:cs="Times New Roman"/>
          <w:color w:val="auto"/>
        </w:rPr>
        <w:t>,</w:t>
      </w:r>
      <w:r w:rsidR="006E31A1" w:rsidRPr="007849DB">
        <w:rPr>
          <w:rFonts w:ascii="Californian FB" w:hAnsi="Californian FB" w:cs="Times New Roman"/>
          <w:color w:val="auto"/>
        </w:rPr>
        <w:t xml:space="preserve"> etc</w:t>
      </w:r>
      <w:r w:rsidR="001F2243">
        <w:rPr>
          <w:rFonts w:ascii="Californian FB" w:hAnsi="Californian FB" w:cs="Times New Roman"/>
          <w:color w:val="auto"/>
        </w:rPr>
        <w:t>.</w:t>
      </w:r>
      <w:r w:rsidR="006E31A1" w:rsidRPr="007849DB">
        <w:rPr>
          <w:rFonts w:ascii="Californian FB" w:hAnsi="Californian FB" w:cs="Times New Roman"/>
          <w:color w:val="auto"/>
        </w:rPr>
        <w:t xml:space="preserve">) </w:t>
      </w:r>
      <w:r w:rsidR="00F05625" w:rsidRPr="007849DB">
        <w:rPr>
          <w:rFonts w:ascii="Californian FB" w:hAnsi="Californian FB" w:cs="Times New Roman"/>
          <w:color w:val="auto"/>
        </w:rPr>
        <w:t xml:space="preserve">as “a thickly interwoven textile”. </w:t>
      </w:r>
    </w:p>
    <w:p w:rsidR="00724E55" w:rsidRPr="007849DB" w:rsidRDefault="00724E55" w:rsidP="00903D96">
      <w:pPr>
        <w:pStyle w:val="Default"/>
        <w:spacing w:line="276" w:lineRule="auto"/>
        <w:ind w:left="720"/>
        <w:jc w:val="both"/>
        <w:rPr>
          <w:rFonts w:ascii="Californian FB" w:hAnsi="Californian FB" w:cs="Times New Roman"/>
          <w:color w:val="auto"/>
        </w:rPr>
      </w:pPr>
    </w:p>
    <w:p w:rsidR="008C6755" w:rsidRPr="007849DB" w:rsidRDefault="00313055" w:rsidP="00903D96">
      <w:pPr>
        <w:pStyle w:val="Default"/>
        <w:numPr>
          <w:ilvl w:val="0"/>
          <w:numId w:val="1"/>
        </w:numPr>
        <w:spacing w:line="276" w:lineRule="auto"/>
        <w:jc w:val="both"/>
        <w:rPr>
          <w:rFonts w:ascii="Californian FB" w:hAnsi="Californian FB" w:cs="Times New Roman"/>
          <w:color w:val="auto"/>
        </w:rPr>
      </w:pPr>
      <w:r w:rsidRPr="007849DB">
        <w:rPr>
          <w:rFonts w:ascii="Californian FB" w:hAnsi="Californian FB" w:cs="Times New Roman"/>
          <w:color w:val="auto"/>
        </w:rPr>
        <w:t>Legal and judicial development is part and parcel of this fuller view o</w:t>
      </w:r>
      <w:r w:rsidR="00D73142">
        <w:rPr>
          <w:rFonts w:ascii="Californian FB" w:hAnsi="Californian FB" w:cs="Times New Roman"/>
          <w:color w:val="auto"/>
        </w:rPr>
        <w:t>n</w:t>
      </w:r>
      <w:r w:rsidRPr="007849DB">
        <w:rPr>
          <w:rFonts w:ascii="Californian FB" w:hAnsi="Californian FB" w:cs="Times New Roman"/>
          <w:color w:val="auto"/>
        </w:rPr>
        <w:t xml:space="preserve"> development</w:t>
      </w:r>
      <w:r w:rsidR="00D61D52" w:rsidRPr="007849DB">
        <w:rPr>
          <w:rFonts w:ascii="Californian FB" w:hAnsi="Californian FB" w:cs="Times New Roman"/>
          <w:color w:val="auto"/>
        </w:rPr>
        <w:t xml:space="preserve">. The former constitute the framework within which citizens can exercise their rights, entitlements and obligations in the context of development processes. When </w:t>
      </w:r>
      <w:r w:rsidR="00D73142">
        <w:rPr>
          <w:rFonts w:ascii="Californian FB" w:hAnsi="Californian FB" w:cs="Times New Roman"/>
          <w:color w:val="auto"/>
        </w:rPr>
        <w:t xml:space="preserve">looked at </w:t>
      </w:r>
      <w:r w:rsidR="00FE1D20">
        <w:rPr>
          <w:rFonts w:ascii="Californian FB" w:hAnsi="Californian FB" w:cs="Times New Roman"/>
          <w:color w:val="auto"/>
        </w:rPr>
        <w:t>t</w:t>
      </w:r>
      <w:r w:rsidR="00D61D52" w:rsidRPr="007849DB">
        <w:rPr>
          <w:rFonts w:ascii="Californian FB" w:hAnsi="Californian FB" w:cs="Times New Roman"/>
          <w:color w:val="auto"/>
        </w:rPr>
        <w:t xml:space="preserve">hrough such a </w:t>
      </w:r>
      <w:r w:rsidR="00D73142">
        <w:rPr>
          <w:rFonts w:ascii="Californian FB" w:hAnsi="Californian FB" w:cs="Times New Roman"/>
          <w:color w:val="auto"/>
        </w:rPr>
        <w:t xml:space="preserve">prism, it is hardly surprising </w:t>
      </w:r>
      <w:r w:rsidR="00D61D52" w:rsidRPr="007849DB">
        <w:rPr>
          <w:rFonts w:ascii="Californian FB" w:hAnsi="Californian FB" w:cs="Times New Roman"/>
          <w:color w:val="auto"/>
        </w:rPr>
        <w:t xml:space="preserve">that one of the </w:t>
      </w:r>
      <w:r w:rsidR="004C4206">
        <w:rPr>
          <w:rFonts w:ascii="Californian FB" w:hAnsi="Californian FB" w:cs="Times New Roman"/>
          <w:color w:val="auto"/>
        </w:rPr>
        <w:t>‘</w:t>
      </w:r>
      <w:r w:rsidR="00D61D52" w:rsidRPr="007849DB">
        <w:rPr>
          <w:rFonts w:ascii="Californian FB" w:hAnsi="Californian FB" w:cs="Times New Roman"/>
          <w:color w:val="auto"/>
        </w:rPr>
        <w:t>growth industries</w:t>
      </w:r>
      <w:r w:rsidR="004C4206">
        <w:rPr>
          <w:rFonts w:ascii="Californian FB" w:hAnsi="Californian FB" w:cs="Times New Roman"/>
          <w:color w:val="auto"/>
        </w:rPr>
        <w:t>’</w:t>
      </w:r>
      <w:r w:rsidR="00D61D52" w:rsidRPr="007849DB">
        <w:rPr>
          <w:rFonts w:ascii="Californian FB" w:hAnsi="Californian FB" w:cs="Times New Roman"/>
          <w:color w:val="auto"/>
        </w:rPr>
        <w:t xml:space="preserve"> within the field of development is precisely that </w:t>
      </w:r>
      <w:r w:rsidR="00085FC7" w:rsidRPr="007849DB">
        <w:rPr>
          <w:rFonts w:ascii="Californian FB" w:hAnsi="Californian FB" w:cs="Times New Roman"/>
          <w:color w:val="auto"/>
        </w:rPr>
        <w:t>which</w:t>
      </w:r>
      <w:r w:rsidR="00D61D52" w:rsidRPr="007849DB">
        <w:rPr>
          <w:rFonts w:ascii="Californian FB" w:hAnsi="Californian FB" w:cs="Times New Roman"/>
          <w:color w:val="auto"/>
        </w:rPr>
        <w:t xml:space="preserve"> aims to deepen the international community’s understanding of the role of law in development processes. </w:t>
      </w:r>
    </w:p>
    <w:p w:rsidR="00724E55" w:rsidRPr="007849DB" w:rsidRDefault="00724E55" w:rsidP="00903D96">
      <w:pPr>
        <w:pStyle w:val="ListParagraph"/>
        <w:spacing w:line="276" w:lineRule="auto"/>
        <w:jc w:val="both"/>
        <w:rPr>
          <w:rFonts w:ascii="Californian FB" w:hAnsi="Californian FB"/>
        </w:rPr>
      </w:pPr>
    </w:p>
    <w:p w:rsidR="00657952" w:rsidRPr="007849DB" w:rsidRDefault="00657952" w:rsidP="00903D96">
      <w:pPr>
        <w:pStyle w:val="Default"/>
        <w:numPr>
          <w:ilvl w:val="0"/>
          <w:numId w:val="1"/>
        </w:numPr>
        <w:spacing w:line="276" w:lineRule="auto"/>
        <w:jc w:val="both"/>
        <w:rPr>
          <w:rFonts w:ascii="Californian FB" w:hAnsi="Californian FB" w:cs="Times New Roman"/>
          <w:color w:val="auto"/>
        </w:rPr>
      </w:pPr>
      <w:r w:rsidRPr="007849DB">
        <w:rPr>
          <w:rFonts w:ascii="Californian FB" w:hAnsi="Californian FB" w:cs="Times New Roman"/>
          <w:color w:val="auto"/>
        </w:rPr>
        <w:t>A major boost to this global interest in the links between law and development resulted from the work of a high level panel, the Commission on the Legal Empowerment of the Poor hosted by UNDP</w:t>
      </w:r>
      <w:r w:rsidRPr="007849DB">
        <w:rPr>
          <w:rStyle w:val="FootnoteReference"/>
          <w:rFonts w:ascii="Californian FB" w:hAnsi="Californian FB" w:cs="Times New Roman"/>
          <w:color w:val="auto"/>
        </w:rPr>
        <w:footnoteReference w:id="1"/>
      </w:r>
      <w:r w:rsidRPr="007849DB">
        <w:rPr>
          <w:rFonts w:ascii="Californian FB" w:hAnsi="Californian FB" w:cs="Times New Roman"/>
          <w:color w:val="auto"/>
        </w:rPr>
        <w:t xml:space="preserve">, and which carried out an intensive consultation and research project over a period of 3 years. In its 2008 report entitled </w:t>
      </w:r>
      <w:r w:rsidR="006C2043">
        <w:rPr>
          <w:rFonts w:ascii="Californian FB" w:hAnsi="Californian FB" w:cs="Times New Roman"/>
          <w:i/>
          <w:color w:val="auto"/>
        </w:rPr>
        <w:t>‘</w:t>
      </w:r>
      <w:r w:rsidRPr="00AE7DB8">
        <w:rPr>
          <w:rFonts w:ascii="Californian FB" w:hAnsi="Californian FB" w:cs="Times New Roman"/>
          <w:i/>
          <w:color w:val="auto"/>
        </w:rPr>
        <w:t xml:space="preserve">Making the Law Work for </w:t>
      </w:r>
      <w:proofErr w:type="gramStart"/>
      <w:r w:rsidRPr="00AE7DB8">
        <w:rPr>
          <w:rFonts w:ascii="Californian FB" w:hAnsi="Californian FB" w:cs="Times New Roman"/>
          <w:i/>
          <w:color w:val="auto"/>
        </w:rPr>
        <w:t>Everyone</w:t>
      </w:r>
      <w:proofErr w:type="gramEnd"/>
      <w:r w:rsidR="006C2043">
        <w:rPr>
          <w:rFonts w:ascii="Californian FB" w:hAnsi="Californian FB" w:cs="Times New Roman"/>
          <w:i/>
          <w:color w:val="auto"/>
        </w:rPr>
        <w:t>’</w:t>
      </w:r>
      <w:r w:rsidR="001F75F5">
        <w:rPr>
          <w:rFonts w:ascii="Californian FB" w:hAnsi="Californian FB" w:cs="Times New Roman"/>
          <w:color w:val="auto"/>
        </w:rPr>
        <w:t xml:space="preserve"> </w:t>
      </w:r>
      <w:r w:rsidRPr="007849DB">
        <w:rPr>
          <w:rFonts w:ascii="Californian FB" w:hAnsi="Californian FB" w:cs="Times New Roman"/>
          <w:color w:val="auto"/>
        </w:rPr>
        <w:t>it noted that up to 4 billion people worldwide were excluded from the protection of the law. This in turn was seen as a major constraint on their ability to move out of poverty.</w:t>
      </w:r>
    </w:p>
    <w:p w:rsidR="00724E55" w:rsidRPr="007849DB" w:rsidRDefault="00724E55" w:rsidP="00903D96">
      <w:pPr>
        <w:pStyle w:val="ListParagraph"/>
        <w:spacing w:line="276" w:lineRule="auto"/>
        <w:jc w:val="both"/>
        <w:rPr>
          <w:rFonts w:ascii="Californian FB" w:hAnsi="Californian FB"/>
        </w:rPr>
      </w:pPr>
    </w:p>
    <w:p w:rsidR="00657952" w:rsidRPr="001F2243" w:rsidRDefault="00657952" w:rsidP="00903D96">
      <w:pPr>
        <w:pStyle w:val="Default"/>
        <w:numPr>
          <w:ilvl w:val="0"/>
          <w:numId w:val="1"/>
        </w:numPr>
        <w:spacing w:line="276" w:lineRule="auto"/>
        <w:jc w:val="both"/>
        <w:rPr>
          <w:rFonts w:ascii="Californian FB" w:hAnsi="Californian FB" w:cs="Times New Roman"/>
          <w:i/>
          <w:color w:val="auto"/>
        </w:rPr>
      </w:pPr>
      <w:r w:rsidRPr="007849DB">
        <w:rPr>
          <w:rFonts w:ascii="Californian FB" w:hAnsi="Californian FB" w:cs="Times New Roman"/>
          <w:color w:val="auto"/>
        </w:rPr>
        <w:lastRenderedPageBreak/>
        <w:t>This report in turn informed a UN General Assembly Resolution</w:t>
      </w:r>
      <w:r w:rsidR="001F75F5">
        <w:rPr>
          <w:rFonts w:ascii="Californian FB" w:hAnsi="Californian FB" w:cs="Times New Roman"/>
          <w:color w:val="auto"/>
        </w:rPr>
        <w:t xml:space="preserve"> on the Legal e</w:t>
      </w:r>
      <w:r w:rsidR="009E573B" w:rsidRPr="007849DB">
        <w:rPr>
          <w:rFonts w:ascii="Californian FB" w:hAnsi="Californian FB" w:cs="Times New Roman"/>
          <w:color w:val="auto"/>
        </w:rPr>
        <w:t>mpowerment of the poor and the eradication of poverty in December 2009 (</w:t>
      </w:r>
      <w:r w:rsidR="009E03BC" w:rsidRPr="007849DB">
        <w:rPr>
          <w:rFonts w:ascii="Californian FB" w:hAnsi="Californian FB" w:cs="Times New Roman"/>
          <w:color w:val="auto"/>
        </w:rPr>
        <w:t>63/142</w:t>
      </w:r>
      <w:r w:rsidR="009E573B" w:rsidRPr="007849DB">
        <w:rPr>
          <w:rFonts w:ascii="Californian FB" w:hAnsi="Californian FB" w:cs="Times New Roman"/>
          <w:color w:val="auto"/>
        </w:rPr>
        <w:t>) in which the GA recognized that “</w:t>
      </w:r>
      <w:r w:rsidR="009E573B" w:rsidRPr="001F2243">
        <w:rPr>
          <w:rFonts w:ascii="Californian FB" w:hAnsi="Californian FB" w:cs="Times New Roman"/>
          <w:i/>
          <w:color w:val="auto"/>
        </w:rPr>
        <w:t xml:space="preserve">access to justice and the realization of rights related, inter alia, to property, </w:t>
      </w:r>
      <w:proofErr w:type="spellStart"/>
      <w:r w:rsidR="009E573B" w:rsidRPr="001F2243">
        <w:rPr>
          <w:rFonts w:ascii="Californian FB" w:hAnsi="Californian FB" w:cs="Times New Roman"/>
          <w:i/>
          <w:color w:val="auto"/>
        </w:rPr>
        <w:t>labour</w:t>
      </w:r>
      <w:proofErr w:type="spellEnd"/>
      <w:r w:rsidR="009E573B" w:rsidRPr="001F2243">
        <w:rPr>
          <w:rFonts w:ascii="Californian FB" w:hAnsi="Californian FB" w:cs="Times New Roman"/>
          <w:i/>
          <w:color w:val="auto"/>
        </w:rPr>
        <w:t xml:space="preserve"> and business are mutually reinforcing and essential determinants of the effective eradication of poverty”.</w:t>
      </w:r>
    </w:p>
    <w:p w:rsidR="00B80BFB" w:rsidRDefault="00B80BFB" w:rsidP="00B80BFB">
      <w:pPr>
        <w:pStyle w:val="Default"/>
        <w:spacing w:line="276" w:lineRule="auto"/>
        <w:ind w:left="720"/>
        <w:jc w:val="both"/>
        <w:rPr>
          <w:rFonts w:ascii="Californian FB" w:hAnsi="Californian FB" w:cs="Times New Roman"/>
          <w:color w:val="auto"/>
        </w:rPr>
      </w:pPr>
    </w:p>
    <w:p w:rsidR="0057404F" w:rsidRPr="007849DB" w:rsidRDefault="0057404F" w:rsidP="00B80BFB">
      <w:pPr>
        <w:pStyle w:val="Default"/>
        <w:spacing w:line="276" w:lineRule="auto"/>
        <w:ind w:left="720"/>
        <w:jc w:val="both"/>
        <w:rPr>
          <w:rFonts w:ascii="Californian FB" w:hAnsi="Californian FB" w:cs="Times New Roman"/>
          <w:color w:val="auto"/>
        </w:rPr>
      </w:pPr>
      <w:r w:rsidRPr="007849DB">
        <w:rPr>
          <w:rFonts w:ascii="Californian FB" w:hAnsi="Californian FB" w:cs="Times New Roman"/>
          <w:color w:val="auto"/>
        </w:rPr>
        <w:t xml:space="preserve">In </w:t>
      </w:r>
      <w:r w:rsidR="00530553" w:rsidRPr="007849DB">
        <w:rPr>
          <w:rFonts w:ascii="Californian FB" w:hAnsi="Californian FB" w:cs="Times New Roman"/>
          <w:color w:val="auto"/>
        </w:rPr>
        <w:t xml:space="preserve">the </w:t>
      </w:r>
      <w:r w:rsidRPr="007849DB">
        <w:rPr>
          <w:rFonts w:ascii="Californian FB" w:hAnsi="Californian FB" w:cs="Times New Roman"/>
          <w:color w:val="auto"/>
        </w:rPr>
        <w:t>report of the Secretary-General</w:t>
      </w:r>
      <w:r w:rsidR="00E053B2" w:rsidRPr="007849DB">
        <w:rPr>
          <w:rFonts w:ascii="Californian FB" w:hAnsi="Californian FB" w:cs="Times New Roman"/>
          <w:color w:val="auto"/>
        </w:rPr>
        <w:t xml:space="preserve"> to the </w:t>
      </w:r>
      <w:r w:rsidR="001F75F5">
        <w:rPr>
          <w:rFonts w:ascii="Californian FB" w:hAnsi="Californian FB" w:cs="Times New Roman"/>
          <w:color w:val="auto"/>
        </w:rPr>
        <w:t>General Assembly</w:t>
      </w:r>
      <w:r w:rsidR="00E053B2" w:rsidRPr="007849DB">
        <w:rPr>
          <w:rFonts w:ascii="Californian FB" w:hAnsi="Californian FB" w:cs="Times New Roman"/>
          <w:color w:val="auto"/>
        </w:rPr>
        <w:t xml:space="preserve">, pursuant to that Resolution, the </w:t>
      </w:r>
      <w:r w:rsidR="001F75F5">
        <w:rPr>
          <w:rFonts w:ascii="Californian FB" w:hAnsi="Californian FB" w:cs="Times New Roman"/>
          <w:color w:val="auto"/>
        </w:rPr>
        <w:t>S</w:t>
      </w:r>
      <w:r w:rsidR="006C2043">
        <w:rPr>
          <w:rFonts w:ascii="Californian FB" w:hAnsi="Californian FB" w:cs="Times New Roman"/>
          <w:color w:val="auto"/>
        </w:rPr>
        <w:t>G</w:t>
      </w:r>
      <w:r w:rsidR="00E053B2" w:rsidRPr="007849DB">
        <w:rPr>
          <w:rFonts w:ascii="Californian FB" w:hAnsi="Californian FB" w:cs="Times New Roman"/>
          <w:color w:val="auto"/>
        </w:rPr>
        <w:t xml:space="preserve"> noted that:</w:t>
      </w:r>
    </w:p>
    <w:p w:rsidR="003975C8" w:rsidRPr="007849DB" w:rsidRDefault="003975C8" w:rsidP="00903D96">
      <w:pPr>
        <w:pStyle w:val="ListParagraph"/>
        <w:spacing w:line="276" w:lineRule="auto"/>
        <w:jc w:val="both"/>
        <w:rPr>
          <w:rFonts w:ascii="Californian FB" w:hAnsi="Californian FB"/>
        </w:rPr>
      </w:pPr>
    </w:p>
    <w:p w:rsidR="003975C8" w:rsidRPr="001F2243" w:rsidRDefault="00E053B2" w:rsidP="00903D96">
      <w:pPr>
        <w:pStyle w:val="Default"/>
        <w:spacing w:line="276" w:lineRule="auto"/>
        <w:ind w:left="720"/>
        <w:jc w:val="both"/>
        <w:rPr>
          <w:rFonts w:ascii="Californian FB" w:hAnsi="Californian FB" w:cs="Times New Roman"/>
          <w:i/>
          <w:color w:val="auto"/>
        </w:rPr>
      </w:pPr>
      <w:r w:rsidRPr="007849DB">
        <w:rPr>
          <w:rFonts w:ascii="Californian FB" w:hAnsi="Californian FB" w:cs="Times New Roman"/>
          <w:color w:val="auto"/>
        </w:rPr>
        <w:t>“</w:t>
      </w:r>
      <w:r w:rsidRPr="001F2243">
        <w:rPr>
          <w:rFonts w:ascii="Californian FB" w:hAnsi="Californian FB" w:cs="Times New Roman"/>
          <w:i/>
          <w:color w:val="auto"/>
        </w:rPr>
        <w:t>In many developing countries, laws, institutions and policies governing economic and social interactions do not afford equal opportunity and protection to a large segment of the population who are mostly poor, minorities, women and other disadvantaged groups. Instead of fostering inclusive and equitable growth, some laws and institutions tend to impose barriers and biases against the poor. Even where there are laws that protect and uphold the rights of the poor, they are often too ambiguous, cumbersome and costly for them to access.”</w:t>
      </w:r>
    </w:p>
    <w:p w:rsidR="00AB7506" w:rsidRPr="007849DB" w:rsidRDefault="00AB7506" w:rsidP="00903D96">
      <w:pPr>
        <w:pStyle w:val="Default"/>
        <w:spacing w:line="276" w:lineRule="auto"/>
        <w:ind w:left="720"/>
        <w:jc w:val="both"/>
        <w:rPr>
          <w:rFonts w:ascii="Californian FB" w:hAnsi="Californian FB" w:cs="Times New Roman"/>
          <w:color w:val="auto"/>
        </w:rPr>
      </w:pPr>
    </w:p>
    <w:p w:rsidR="003975C8" w:rsidRPr="001F2243" w:rsidRDefault="00E053B2" w:rsidP="00AB7506">
      <w:pPr>
        <w:pStyle w:val="Default"/>
        <w:spacing w:line="276" w:lineRule="auto"/>
        <w:ind w:left="720"/>
        <w:jc w:val="both"/>
        <w:rPr>
          <w:rFonts w:ascii="Californian FB" w:hAnsi="Californian FB" w:cs="Times New Roman"/>
          <w:i/>
          <w:color w:val="auto"/>
        </w:rPr>
      </w:pPr>
      <w:r w:rsidRPr="007849DB">
        <w:rPr>
          <w:rFonts w:ascii="Californian FB" w:hAnsi="Californian FB" w:cs="Times New Roman"/>
          <w:color w:val="auto"/>
        </w:rPr>
        <w:t xml:space="preserve">Further on he </w:t>
      </w:r>
      <w:r w:rsidR="006C2043">
        <w:rPr>
          <w:rFonts w:ascii="Californian FB" w:hAnsi="Californian FB" w:cs="Times New Roman"/>
          <w:color w:val="auto"/>
        </w:rPr>
        <w:t>stated</w:t>
      </w:r>
      <w:r w:rsidRPr="007849DB">
        <w:rPr>
          <w:rFonts w:ascii="Californian FB" w:hAnsi="Californian FB" w:cs="Times New Roman"/>
          <w:color w:val="auto"/>
        </w:rPr>
        <w:t xml:space="preserve"> that:</w:t>
      </w:r>
      <w:r w:rsidR="001F2243">
        <w:rPr>
          <w:rFonts w:ascii="Californian FB" w:hAnsi="Californian FB" w:cs="Times New Roman"/>
          <w:color w:val="auto"/>
        </w:rPr>
        <w:t xml:space="preserve"> </w:t>
      </w:r>
      <w:r w:rsidRPr="007849DB">
        <w:rPr>
          <w:rFonts w:ascii="Californian FB" w:hAnsi="Californian FB" w:cs="Times New Roman"/>
          <w:color w:val="auto"/>
        </w:rPr>
        <w:t>“</w:t>
      </w:r>
      <w:r w:rsidRPr="001F2243">
        <w:rPr>
          <w:rFonts w:ascii="Californian FB" w:hAnsi="Californian FB" w:cs="Times New Roman"/>
          <w:i/>
          <w:color w:val="auto"/>
        </w:rPr>
        <w:t xml:space="preserve">People excluded in this manner not only lack the protection and rights afforded by the Law, but </w:t>
      </w:r>
      <w:r w:rsidR="00085FC7" w:rsidRPr="001F2243">
        <w:rPr>
          <w:rFonts w:ascii="Californian FB" w:hAnsi="Californian FB" w:cs="Times New Roman"/>
          <w:i/>
          <w:color w:val="auto"/>
        </w:rPr>
        <w:t>any</w:t>
      </w:r>
      <w:r w:rsidRPr="001F2243">
        <w:rPr>
          <w:rFonts w:ascii="Californian FB" w:hAnsi="Californian FB" w:cs="Times New Roman"/>
          <w:i/>
          <w:color w:val="auto"/>
        </w:rPr>
        <w:t xml:space="preserve"> resources they may have can neither be properly protected nor leveraged owing to the cumulative effects of exclusion and discrimination. Obstacles to obtaining justice undoubtedly reinforce poverty and exclusion. </w:t>
      </w:r>
      <w:r w:rsidR="00724E55" w:rsidRPr="001F2243">
        <w:rPr>
          <w:rFonts w:ascii="Californian FB" w:hAnsi="Californian FB" w:cs="Times New Roman"/>
          <w:i/>
          <w:color w:val="auto"/>
        </w:rPr>
        <w:t>Poverty can thus be seen as both the cause and consequence of exclusion from the rule of law.</w:t>
      </w:r>
    </w:p>
    <w:p w:rsidR="00AF05C3" w:rsidRDefault="00AF05C3" w:rsidP="00AB7506">
      <w:pPr>
        <w:pStyle w:val="Default"/>
        <w:spacing w:line="276" w:lineRule="auto"/>
        <w:ind w:left="720"/>
        <w:jc w:val="both"/>
        <w:rPr>
          <w:rFonts w:ascii="Californian FB" w:hAnsi="Californian FB" w:cs="Times New Roman"/>
          <w:color w:val="auto"/>
        </w:rPr>
      </w:pPr>
    </w:p>
    <w:p w:rsidR="006C2043" w:rsidRPr="006C2043" w:rsidRDefault="007A55C0" w:rsidP="00B80BFB">
      <w:pPr>
        <w:pStyle w:val="Default"/>
        <w:numPr>
          <w:ilvl w:val="0"/>
          <w:numId w:val="1"/>
        </w:numPr>
        <w:spacing w:line="276" w:lineRule="auto"/>
        <w:jc w:val="both"/>
        <w:rPr>
          <w:rFonts w:ascii="Californian FB" w:hAnsi="Californian FB" w:cs="Times New Roman"/>
        </w:rPr>
      </w:pPr>
      <w:r w:rsidRPr="007849DB">
        <w:rPr>
          <w:rFonts w:ascii="Californian FB" w:hAnsi="Californian FB" w:cs="Times New Roman"/>
          <w:color w:val="auto"/>
        </w:rPr>
        <w:t xml:space="preserve">For those working in Botswana’s justice sector, such considerations are of course </w:t>
      </w:r>
      <w:r w:rsidR="00100303">
        <w:rPr>
          <w:rFonts w:ascii="Californian FB" w:hAnsi="Californian FB" w:cs="Times New Roman"/>
          <w:color w:val="auto"/>
        </w:rPr>
        <w:t xml:space="preserve">not </w:t>
      </w:r>
      <w:r w:rsidRPr="007849DB">
        <w:rPr>
          <w:rFonts w:ascii="Californian FB" w:hAnsi="Californian FB" w:cs="Times New Roman"/>
          <w:color w:val="auto"/>
        </w:rPr>
        <w:t>novel</w:t>
      </w:r>
      <w:r w:rsidR="00CB760F" w:rsidRPr="007849DB">
        <w:rPr>
          <w:rFonts w:ascii="Californian FB" w:hAnsi="Californian FB" w:cs="Times New Roman"/>
          <w:color w:val="auto"/>
        </w:rPr>
        <w:t xml:space="preserve">. As noted by </w:t>
      </w:r>
      <w:r w:rsidR="00530553" w:rsidRPr="007849DB">
        <w:rPr>
          <w:rFonts w:ascii="Californian FB" w:hAnsi="Californian FB" w:cs="Times New Roman"/>
          <w:color w:val="auto"/>
        </w:rPr>
        <w:t xml:space="preserve">the former Chief Justice Julian </w:t>
      </w:r>
      <w:proofErr w:type="spellStart"/>
      <w:r w:rsidR="00530553" w:rsidRPr="007849DB">
        <w:rPr>
          <w:rFonts w:ascii="Californian FB" w:hAnsi="Californian FB" w:cs="Times New Roman"/>
          <w:color w:val="auto"/>
        </w:rPr>
        <w:t>Nganunu</w:t>
      </w:r>
      <w:proofErr w:type="spellEnd"/>
      <w:r w:rsidR="00530553" w:rsidRPr="007849DB">
        <w:rPr>
          <w:rFonts w:ascii="Californian FB" w:hAnsi="Californian FB" w:cs="Times New Roman"/>
          <w:color w:val="auto"/>
        </w:rPr>
        <w:t xml:space="preserve">: </w:t>
      </w:r>
      <w:r w:rsidR="00530553" w:rsidRPr="00EB7113">
        <w:rPr>
          <w:rFonts w:ascii="Californian FB" w:hAnsi="Californian FB" w:cs="Times New Roman"/>
          <w:color w:val="auto"/>
        </w:rPr>
        <w:t xml:space="preserve"> </w:t>
      </w:r>
    </w:p>
    <w:p w:rsidR="006C2043" w:rsidRPr="006C2043" w:rsidRDefault="006C2043" w:rsidP="006C2043">
      <w:pPr>
        <w:pStyle w:val="Default"/>
        <w:spacing w:line="276" w:lineRule="auto"/>
        <w:ind w:left="360"/>
        <w:jc w:val="both"/>
        <w:rPr>
          <w:rFonts w:ascii="Californian FB" w:hAnsi="Californian FB" w:cs="Times New Roman"/>
        </w:rPr>
      </w:pPr>
    </w:p>
    <w:p w:rsidR="00530553" w:rsidRPr="006C2043" w:rsidRDefault="00530553" w:rsidP="006C2043">
      <w:pPr>
        <w:pStyle w:val="Default"/>
        <w:spacing w:line="276" w:lineRule="auto"/>
        <w:ind w:left="720"/>
        <w:jc w:val="both"/>
        <w:rPr>
          <w:rFonts w:ascii="Californian FB" w:hAnsi="Californian FB" w:cs="Times New Roman"/>
          <w:i/>
        </w:rPr>
      </w:pPr>
      <w:r w:rsidRPr="006C2043">
        <w:rPr>
          <w:rFonts w:ascii="Californian FB" w:hAnsi="Californian FB" w:cs="Times New Roman"/>
          <w:i/>
          <w:color w:val="auto"/>
        </w:rPr>
        <w:t>“As is understandable</w:t>
      </w:r>
      <w:r w:rsidR="00725344" w:rsidRPr="006C2043">
        <w:rPr>
          <w:rFonts w:ascii="Californian FB" w:hAnsi="Californian FB" w:cs="Times New Roman"/>
          <w:i/>
          <w:color w:val="auto"/>
        </w:rPr>
        <w:t>,</w:t>
      </w:r>
      <w:r w:rsidRPr="006C2043">
        <w:rPr>
          <w:rFonts w:ascii="Californian FB" w:hAnsi="Californian FB" w:cs="Times New Roman"/>
          <w:i/>
          <w:color w:val="auto"/>
        </w:rPr>
        <w:t xml:space="preserve"> reforms in the Botswana judiciary</w:t>
      </w:r>
      <w:r w:rsidR="00222CD6" w:rsidRPr="006C2043">
        <w:rPr>
          <w:rFonts w:ascii="Californian FB" w:hAnsi="Californian FB" w:cs="Times New Roman"/>
          <w:i/>
          <w:color w:val="auto"/>
        </w:rPr>
        <w:t xml:space="preserve"> started a long time ago, </w:t>
      </w:r>
      <w:r w:rsidRPr="006C2043">
        <w:rPr>
          <w:rFonts w:ascii="Californian FB" w:hAnsi="Californian FB" w:cs="Times New Roman"/>
          <w:i/>
        </w:rPr>
        <w:t>generally in response to complaints,</w:t>
      </w:r>
      <w:r w:rsidR="00222CD6" w:rsidRPr="006C2043">
        <w:rPr>
          <w:rFonts w:ascii="Californian FB" w:hAnsi="Californian FB" w:cs="Times New Roman"/>
          <w:i/>
        </w:rPr>
        <w:t xml:space="preserve"> and were largely piecemeal, and thus unable, </w:t>
      </w:r>
      <w:r w:rsidRPr="006C2043">
        <w:rPr>
          <w:rFonts w:ascii="Californian FB" w:hAnsi="Californian FB" w:cs="Times New Roman"/>
          <w:i/>
        </w:rPr>
        <w:t>in my view, and</w:t>
      </w:r>
      <w:r w:rsidR="008129E0" w:rsidRPr="006C2043">
        <w:rPr>
          <w:rFonts w:ascii="Californian FB" w:hAnsi="Californian FB" w:cs="Times New Roman"/>
          <w:i/>
        </w:rPr>
        <w:t xml:space="preserve"> </w:t>
      </w:r>
      <w:r w:rsidRPr="006C2043">
        <w:rPr>
          <w:rFonts w:ascii="Californian FB" w:hAnsi="Californian FB" w:cs="Times New Roman"/>
          <w:i/>
        </w:rPr>
        <w:t>in hindsight, to have the impact that they should have had if</w:t>
      </w:r>
      <w:r w:rsidR="008129E0" w:rsidRPr="006C2043">
        <w:rPr>
          <w:rFonts w:ascii="Californian FB" w:hAnsi="Californian FB" w:cs="Times New Roman"/>
          <w:i/>
        </w:rPr>
        <w:t xml:space="preserve"> </w:t>
      </w:r>
      <w:r w:rsidRPr="006C2043">
        <w:rPr>
          <w:rFonts w:ascii="Californian FB" w:hAnsi="Californian FB" w:cs="Times New Roman"/>
          <w:i/>
        </w:rPr>
        <w:t>they were part of a package. The impetus for these reforms</w:t>
      </w:r>
      <w:r w:rsidR="00D66CFD" w:rsidRPr="006C2043">
        <w:rPr>
          <w:rFonts w:ascii="Californian FB" w:hAnsi="Californian FB" w:cs="Times New Roman"/>
          <w:i/>
        </w:rPr>
        <w:t xml:space="preserve"> </w:t>
      </w:r>
      <w:r w:rsidRPr="006C2043">
        <w:rPr>
          <w:rFonts w:ascii="Californian FB" w:hAnsi="Californian FB" w:cs="Times New Roman"/>
          <w:i/>
        </w:rPr>
        <w:t>though has always been the deep belief in Botswana, which</w:t>
      </w:r>
      <w:r w:rsidR="008129E0" w:rsidRPr="006C2043">
        <w:rPr>
          <w:rFonts w:ascii="Californian FB" w:hAnsi="Californian FB" w:cs="Times New Roman"/>
          <w:i/>
        </w:rPr>
        <w:t xml:space="preserve"> </w:t>
      </w:r>
      <w:r w:rsidRPr="006C2043">
        <w:rPr>
          <w:rFonts w:ascii="Californian FB" w:hAnsi="Californian FB" w:cs="Times New Roman"/>
          <w:i/>
        </w:rPr>
        <w:t>the judiciary shares, that for the general public and the</w:t>
      </w:r>
      <w:r w:rsidR="008129E0" w:rsidRPr="006C2043">
        <w:rPr>
          <w:rFonts w:ascii="Californian FB" w:hAnsi="Californian FB" w:cs="Times New Roman"/>
          <w:i/>
        </w:rPr>
        <w:t xml:space="preserve"> </w:t>
      </w:r>
      <w:r w:rsidRPr="006C2043">
        <w:rPr>
          <w:rFonts w:ascii="Californian FB" w:hAnsi="Californian FB" w:cs="Times New Roman"/>
          <w:i/>
        </w:rPr>
        <w:t>common person, their dividend must be in the form of</w:t>
      </w:r>
      <w:r w:rsidR="008129E0" w:rsidRPr="006C2043">
        <w:rPr>
          <w:rFonts w:ascii="Californian FB" w:hAnsi="Californian FB" w:cs="Times New Roman"/>
          <w:i/>
        </w:rPr>
        <w:t xml:space="preserve"> </w:t>
      </w:r>
      <w:r w:rsidRPr="006C2043">
        <w:rPr>
          <w:rFonts w:ascii="Californian FB" w:hAnsi="Californian FB" w:cs="Times New Roman"/>
          <w:i/>
        </w:rPr>
        <w:t>enhanced service delivery, whether in terms of basic</w:t>
      </w:r>
      <w:r w:rsidR="008129E0" w:rsidRPr="006C2043">
        <w:rPr>
          <w:rFonts w:ascii="Californian FB" w:hAnsi="Californian FB" w:cs="Times New Roman"/>
          <w:i/>
        </w:rPr>
        <w:t xml:space="preserve"> </w:t>
      </w:r>
      <w:r w:rsidRPr="006C2043">
        <w:rPr>
          <w:rFonts w:ascii="Californian FB" w:hAnsi="Californian FB" w:cs="Times New Roman"/>
          <w:i/>
        </w:rPr>
        <w:t>infrastructural services like health clinics, good roads and</w:t>
      </w:r>
      <w:r w:rsidR="00321ADA" w:rsidRPr="006C2043">
        <w:rPr>
          <w:rFonts w:ascii="Californian FB" w:hAnsi="Californian FB" w:cs="Times New Roman"/>
          <w:i/>
        </w:rPr>
        <w:t xml:space="preserve"> </w:t>
      </w:r>
      <w:r w:rsidRPr="006C2043">
        <w:rPr>
          <w:rFonts w:ascii="Californian FB" w:hAnsi="Californian FB" w:cs="Times New Roman"/>
          <w:i/>
        </w:rPr>
        <w:t>communication, water and electricity; and from the judiciary,</w:t>
      </w:r>
      <w:r w:rsidR="008129E0" w:rsidRPr="006C2043">
        <w:rPr>
          <w:rFonts w:ascii="Californian FB" w:hAnsi="Californian FB" w:cs="Times New Roman"/>
          <w:i/>
        </w:rPr>
        <w:t xml:space="preserve"> </w:t>
      </w:r>
      <w:r w:rsidRPr="006C2043">
        <w:rPr>
          <w:rFonts w:ascii="Californian FB" w:hAnsi="Californian FB" w:cs="Times New Roman"/>
          <w:i/>
        </w:rPr>
        <w:t>the availability of prompt court services so that the litigant can vindicate his right, say in respect of land allocation, protection of his livestock</w:t>
      </w:r>
      <w:r w:rsidR="00725344" w:rsidRPr="006C2043">
        <w:rPr>
          <w:rFonts w:ascii="Californian FB" w:hAnsi="Californian FB" w:cs="Times New Roman"/>
          <w:i/>
        </w:rPr>
        <w:t>,</w:t>
      </w:r>
      <w:r w:rsidRPr="006C2043">
        <w:rPr>
          <w:rFonts w:ascii="Californian FB" w:hAnsi="Californian FB" w:cs="Times New Roman"/>
          <w:i/>
        </w:rPr>
        <w:t xml:space="preserve"> etc.” </w:t>
      </w:r>
    </w:p>
    <w:p w:rsidR="00925A50" w:rsidRPr="007849DB" w:rsidRDefault="00925A50" w:rsidP="007849DB">
      <w:pPr>
        <w:pStyle w:val="Default"/>
        <w:spacing w:line="276" w:lineRule="auto"/>
        <w:ind w:left="720"/>
        <w:jc w:val="both"/>
        <w:rPr>
          <w:rFonts w:ascii="Californian FB" w:hAnsi="Californian FB" w:cs="Times New Roman"/>
          <w:bCs/>
          <w:color w:val="auto"/>
        </w:rPr>
      </w:pPr>
    </w:p>
    <w:p w:rsidR="00925A50" w:rsidRPr="00725344" w:rsidRDefault="00725344" w:rsidP="007849DB">
      <w:pPr>
        <w:pStyle w:val="Default"/>
        <w:numPr>
          <w:ilvl w:val="0"/>
          <w:numId w:val="1"/>
        </w:numPr>
        <w:spacing w:line="276" w:lineRule="auto"/>
        <w:jc w:val="both"/>
        <w:rPr>
          <w:rFonts w:ascii="Californian FB" w:hAnsi="Californian FB" w:cs="Times New Roman"/>
          <w:color w:val="auto"/>
        </w:rPr>
      </w:pPr>
      <w:r w:rsidRPr="00725344">
        <w:rPr>
          <w:rFonts w:ascii="Californian FB" w:hAnsi="Californian FB" w:cs="Times New Roman"/>
          <w:color w:val="auto"/>
        </w:rPr>
        <w:t>Judicial reform</w:t>
      </w:r>
      <w:r>
        <w:rPr>
          <w:rFonts w:ascii="Californian FB" w:hAnsi="Californian FB" w:cs="Times New Roman"/>
          <w:color w:val="auto"/>
        </w:rPr>
        <w:t>,</w:t>
      </w:r>
      <w:r w:rsidRPr="00725344">
        <w:rPr>
          <w:rFonts w:ascii="Californian FB" w:hAnsi="Californian FB" w:cs="Times New Roman"/>
          <w:color w:val="auto"/>
        </w:rPr>
        <w:t xml:space="preserve"> as you may all appreciate</w:t>
      </w:r>
      <w:r>
        <w:rPr>
          <w:rFonts w:ascii="Californian FB" w:hAnsi="Californian FB" w:cs="Times New Roman"/>
          <w:color w:val="auto"/>
        </w:rPr>
        <w:t>,</w:t>
      </w:r>
      <w:r w:rsidRPr="00725344">
        <w:rPr>
          <w:rFonts w:ascii="Californian FB" w:hAnsi="Californian FB" w:cs="Times New Roman"/>
          <w:color w:val="auto"/>
        </w:rPr>
        <w:t xml:space="preserve"> may take different forms and of varied magnitude.  It carries different meanings in different context and environments. But what is clear is that it is intended to </w:t>
      </w:r>
      <w:r w:rsidR="00CF188D">
        <w:rPr>
          <w:rFonts w:ascii="Californian FB" w:hAnsi="Californian FB" w:cs="Times New Roman"/>
          <w:color w:val="auto"/>
        </w:rPr>
        <w:t>introduce efficiency, e</w:t>
      </w:r>
      <w:r w:rsidR="00FE1D20">
        <w:rPr>
          <w:rFonts w:ascii="Californian FB" w:hAnsi="Californian FB" w:cs="Times New Roman"/>
          <w:color w:val="auto"/>
        </w:rPr>
        <w:t>ffectiveness and</w:t>
      </w:r>
      <w:r w:rsidRPr="00725344">
        <w:rPr>
          <w:rFonts w:ascii="Californian FB" w:hAnsi="Californian FB" w:cs="Times New Roman"/>
          <w:color w:val="auto"/>
        </w:rPr>
        <w:t xml:space="preserve"> accountabilit</w:t>
      </w:r>
      <w:r w:rsidR="00CF188D">
        <w:rPr>
          <w:rFonts w:ascii="Californian FB" w:hAnsi="Californian FB" w:cs="Times New Roman"/>
          <w:color w:val="auto"/>
        </w:rPr>
        <w:t>y</w:t>
      </w:r>
      <w:r w:rsidRPr="00725344">
        <w:rPr>
          <w:rFonts w:ascii="Californian FB" w:hAnsi="Californian FB" w:cs="Times New Roman"/>
          <w:color w:val="auto"/>
        </w:rPr>
        <w:t xml:space="preserve"> in the judicial system of a given country for improved access to and delivery of justice. Recent example</w:t>
      </w:r>
      <w:r w:rsidRPr="00725344">
        <w:rPr>
          <w:rFonts w:ascii="Californian FB" w:hAnsi="Californian FB" w:cs="Times New Roman"/>
          <w:color w:val="auto"/>
        </w:rPr>
        <w:t>s</w:t>
      </w:r>
      <w:r w:rsidRPr="00725344">
        <w:rPr>
          <w:rFonts w:ascii="Californian FB" w:hAnsi="Californian FB" w:cs="Times New Roman"/>
          <w:color w:val="auto"/>
        </w:rPr>
        <w:t xml:space="preserve"> include, showing the scope of possible and necessary </w:t>
      </w:r>
      <w:r w:rsidRPr="00725344">
        <w:rPr>
          <w:rFonts w:ascii="Californian FB" w:hAnsi="Californian FB" w:cs="Times New Roman"/>
          <w:color w:val="auto"/>
        </w:rPr>
        <w:lastRenderedPageBreak/>
        <w:t xml:space="preserve">reforms, </w:t>
      </w:r>
      <w:r w:rsidRPr="00725344">
        <w:rPr>
          <w:rFonts w:ascii="Californian FB" w:hAnsi="Californian FB" w:cs="Times New Roman"/>
          <w:color w:val="auto"/>
        </w:rPr>
        <w:t xml:space="preserve">the </w:t>
      </w:r>
      <w:r w:rsidR="00884A2C" w:rsidRPr="00725344">
        <w:rPr>
          <w:rFonts w:ascii="Californian FB" w:hAnsi="Californian FB" w:cs="Times New Roman"/>
          <w:color w:val="auto"/>
        </w:rPr>
        <w:t>introduction of the Judicial Case Management System and establishment of the legal aid in Botswana to which UNDP and other partners have contributed</w:t>
      </w:r>
      <w:r w:rsidRPr="00725344">
        <w:rPr>
          <w:rFonts w:ascii="Californian FB" w:hAnsi="Californian FB" w:cs="Times New Roman"/>
          <w:color w:val="auto"/>
        </w:rPr>
        <w:t xml:space="preserve">. Also, </w:t>
      </w:r>
      <w:r w:rsidRPr="00725344">
        <w:rPr>
          <w:rFonts w:ascii="Californian FB" w:hAnsi="Californian FB" w:cs="Times New Roman"/>
        </w:rPr>
        <w:t>i</w:t>
      </w:r>
      <w:r w:rsidRPr="00725344">
        <w:rPr>
          <w:rFonts w:ascii="Californian FB" w:hAnsi="Californian FB" w:cs="Times New Roman"/>
        </w:rPr>
        <w:t xml:space="preserve">n 2009 the Government of Botswana, which is a state party to the Convention on the Rights of the Child, passed a milestone piece of legislation, namely the Children’s Act, in its quest to </w:t>
      </w:r>
      <w:proofErr w:type="spellStart"/>
      <w:r w:rsidRPr="00725344">
        <w:rPr>
          <w:rFonts w:ascii="Californian FB" w:hAnsi="Californian FB" w:cs="Times New Roman"/>
        </w:rPr>
        <w:t>realise</w:t>
      </w:r>
      <w:proofErr w:type="spellEnd"/>
      <w:r w:rsidRPr="00725344">
        <w:rPr>
          <w:rFonts w:ascii="Californian FB" w:hAnsi="Californian FB" w:cs="Times New Roman"/>
        </w:rPr>
        <w:t xml:space="preserve"> the rights of the child in the country. </w:t>
      </w:r>
      <w:r w:rsidRPr="00725344">
        <w:rPr>
          <w:rFonts w:ascii="Californian FB" w:hAnsi="Californian FB" w:cs="Times New Roman"/>
        </w:rPr>
        <w:t xml:space="preserve">All these three actions have contributed to </w:t>
      </w:r>
      <w:r w:rsidR="00884A2C" w:rsidRPr="00725344">
        <w:rPr>
          <w:rFonts w:ascii="Californian FB" w:hAnsi="Californian FB" w:cs="Times New Roman"/>
          <w:color w:val="auto"/>
        </w:rPr>
        <w:t xml:space="preserve">significant improvements in access to justice.  </w:t>
      </w:r>
    </w:p>
    <w:p w:rsidR="00E52C3B" w:rsidRDefault="00E52C3B" w:rsidP="00E52C3B">
      <w:pPr>
        <w:pStyle w:val="ListParagraph"/>
        <w:rPr>
          <w:rFonts w:ascii="Californian FB" w:hAnsi="Californian FB"/>
        </w:rPr>
      </w:pPr>
    </w:p>
    <w:p w:rsidR="007F1CC9" w:rsidRPr="007849DB" w:rsidRDefault="00E52C3B" w:rsidP="00903D96">
      <w:pPr>
        <w:pStyle w:val="Default"/>
        <w:numPr>
          <w:ilvl w:val="0"/>
          <w:numId w:val="1"/>
        </w:numPr>
        <w:spacing w:line="276" w:lineRule="auto"/>
        <w:jc w:val="both"/>
        <w:rPr>
          <w:rFonts w:ascii="Californian FB" w:hAnsi="Californian FB" w:cs="Times New Roman"/>
          <w:color w:val="auto"/>
        </w:rPr>
      </w:pPr>
      <w:r>
        <w:rPr>
          <w:rFonts w:ascii="Californian FB" w:hAnsi="Californian FB" w:cs="Times New Roman"/>
          <w:color w:val="auto"/>
        </w:rPr>
        <w:t>T</w:t>
      </w:r>
      <w:r w:rsidR="00F05625" w:rsidRPr="007849DB">
        <w:rPr>
          <w:rFonts w:ascii="Californian FB" w:hAnsi="Californian FB" w:cs="Times New Roman"/>
          <w:color w:val="auto"/>
        </w:rPr>
        <w:t xml:space="preserve">his conference </w:t>
      </w:r>
      <w:r w:rsidR="00ED3069" w:rsidRPr="007849DB">
        <w:rPr>
          <w:rFonts w:ascii="Californian FB" w:hAnsi="Californian FB" w:cs="Times New Roman"/>
          <w:color w:val="auto"/>
        </w:rPr>
        <w:t xml:space="preserve">in </w:t>
      </w:r>
      <w:proofErr w:type="spellStart"/>
      <w:r w:rsidR="00ED3069" w:rsidRPr="007849DB">
        <w:rPr>
          <w:rFonts w:ascii="Californian FB" w:hAnsi="Californian FB" w:cs="Times New Roman"/>
          <w:color w:val="auto"/>
        </w:rPr>
        <w:t>Palapye</w:t>
      </w:r>
      <w:proofErr w:type="spellEnd"/>
      <w:r w:rsidR="00100303">
        <w:rPr>
          <w:rFonts w:ascii="Californian FB" w:hAnsi="Californian FB" w:cs="Times New Roman"/>
          <w:color w:val="auto"/>
        </w:rPr>
        <w:t xml:space="preserve"> </w:t>
      </w:r>
      <w:r w:rsidR="00F05625" w:rsidRPr="007849DB">
        <w:rPr>
          <w:rFonts w:ascii="Californian FB" w:hAnsi="Californian FB" w:cs="Times New Roman"/>
          <w:color w:val="auto"/>
        </w:rPr>
        <w:t xml:space="preserve">is taking place at a </w:t>
      </w:r>
      <w:r w:rsidR="00ED3069" w:rsidRPr="007849DB">
        <w:rPr>
          <w:rFonts w:ascii="Californian FB" w:hAnsi="Californian FB" w:cs="Times New Roman"/>
          <w:color w:val="auto"/>
        </w:rPr>
        <w:t>time</w:t>
      </w:r>
      <w:r w:rsidR="00F05625" w:rsidRPr="007849DB">
        <w:rPr>
          <w:rFonts w:ascii="Californian FB" w:hAnsi="Californian FB" w:cs="Times New Roman"/>
          <w:color w:val="auto"/>
        </w:rPr>
        <w:t xml:space="preserve"> when the international community is </w:t>
      </w:r>
      <w:r w:rsidR="00FE14F6" w:rsidRPr="007849DB">
        <w:rPr>
          <w:rFonts w:ascii="Californian FB" w:hAnsi="Californian FB" w:cs="Times New Roman"/>
          <w:color w:val="auto"/>
        </w:rPr>
        <w:t xml:space="preserve">engaged in </w:t>
      </w:r>
      <w:r w:rsidR="00F05625" w:rsidRPr="007849DB">
        <w:rPr>
          <w:rFonts w:ascii="Californian FB" w:hAnsi="Californian FB" w:cs="Times New Roman"/>
          <w:color w:val="auto"/>
        </w:rPr>
        <w:t>the task of developing a successor framework to the MDGs</w:t>
      </w:r>
      <w:r w:rsidR="00B114EE" w:rsidRPr="007849DB">
        <w:rPr>
          <w:rFonts w:ascii="Californian FB" w:hAnsi="Californian FB" w:cs="Times New Roman"/>
          <w:color w:val="auto"/>
        </w:rPr>
        <w:t>, a new global compact</w:t>
      </w:r>
      <w:r w:rsidR="00331625" w:rsidRPr="007849DB">
        <w:rPr>
          <w:rFonts w:ascii="Californian FB" w:hAnsi="Californian FB" w:cs="Times New Roman"/>
          <w:color w:val="auto"/>
        </w:rPr>
        <w:t xml:space="preserve"> for the 21</w:t>
      </w:r>
      <w:r w:rsidR="00724E55" w:rsidRPr="007849DB">
        <w:rPr>
          <w:rFonts w:ascii="Californian FB" w:hAnsi="Californian FB" w:cs="Times New Roman"/>
          <w:color w:val="auto"/>
          <w:vertAlign w:val="superscript"/>
        </w:rPr>
        <w:t>st</w:t>
      </w:r>
      <w:r w:rsidR="00331625" w:rsidRPr="007849DB">
        <w:rPr>
          <w:rFonts w:ascii="Californian FB" w:hAnsi="Californian FB" w:cs="Times New Roman"/>
          <w:color w:val="auto"/>
        </w:rPr>
        <w:t xml:space="preserve"> century</w:t>
      </w:r>
      <w:r w:rsidR="00F05625" w:rsidRPr="007849DB">
        <w:rPr>
          <w:rFonts w:ascii="Californian FB" w:hAnsi="Californian FB" w:cs="Times New Roman"/>
          <w:color w:val="auto"/>
        </w:rPr>
        <w:t xml:space="preserve">. </w:t>
      </w:r>
      <w:r>
        <w:rPr>
          <w:rFonts w:ascii="Californian FB" w:hAnsi="Californian FB" w:cs="Times New Roman"/>
          <w:color w:val="auto"/>
        </w:rPr>
        <w:t>A</w:t>
      </w:r>
      <w:r w:rsidR="00F05625" w:rsidRPr="007849DB">
        <w:rPr>
          <w:rFonts w:ascii="Californian FB" w:hAnsi="Californian FB" w:cs="Times New Roman"/>
          <w:color w:val="auto"/>
        </w:rPr>
        <w:t xml:space="preserve"> High Level Panel</w:t>
      </w:r>
      <w:r w:rsidR="007F1CC9" w:rsidRPr="007849DB">
        <w:rPr>
          <w:rFonts w:ascii="Californian FB" w:hAnsi="Californian FB" w:cs="Times New Roman"/>
          <w:color w:val="auto"/>
        </w:rPr>
        <w:t xml:space="preserve">, </w:t>
      </w:r>
      <w:r w:rsidR="009E2808" w:rsidRPr="007849DB">
        <w:rPr>
          <w:rFonts w:ascii="Californian FB" w:hAnsi="Californian FB" w:cs="Times New Roman"/>
          <w:color w:val="auto"/>
        </w:rPr>
        <w:t>co-</w:t>
      </w:r>
      <w:r w:rsidR="007F1CC9" w:rsidRPr="007849DB">
        <w:rPr>
          <w:rFonts w:ascii="Californian FB" w:hAnsi="Californian FB" w:cs="Times New Roman"/>
          <w:color w:val="auto"/>
        </w:rPr>
        <w:t>chaired by the Presidents of Liberia, Indonesia and the Prime-Minister of the U</w:t>
      </w:r>
      <w:r w:rsidR="00CF188D">
        <w:rPr>
          <w:rFonts w:ascii="Californian FB" w:hAnsi="Californian FB" w:cs="Times New Roman"/>
          <w:color w:val="auto"/>
        </w:rPr>
        <w:t>nited Kingdom</w:t>
      </w:r>
      <w:r w:rsidR="00B114EE" w:rsidRPr="007849DB">
        <w:rPr>
          <w:rFonts w:ascii="Californian FB" w:hAnsi="Californian FB" w:cs="Times New Roman"/>
          <w:color w:val="auto"/>
        </w:rPr>
        <w:t>,</w:t>
      </w:r>
      <w:r w:rsidR="008129E0">
        <w:rPr>
          <w:rFonts w:ascii="Californian FB" w:hAnsi="Californian FB" w:cs="Times New Roman"/>
          <w:color w:val="auto"/>
        </w:rPr>
        <w:t xml:space="preserve"> </w:t>
      </w:r>
      <w:r w:rsidR="00BA7270" w:rsidRPr="007849DB">
        <w:rPr>
          <w:rFonts w:ascii="Californian FB" w:hAnsi="Californian FB" w:cs="Times New Roman"/>
          <w:color w:val="auto"/>
        </w:rPr>
        <w:t xml:space="preserve">and which </w:t>
      </w:r>
      <w:r w:rsidR="007F1CC9" w:rsidRPr="007849DB">
        <w:rPr>
          <w:rFonts w:ascii="Californian FB" w:hAnsi="Californian FB" w:cs="Times New Roman"/>
          <w:color w:val="auto"/>
        </w:rPr>
        <w:t>w</w:t>
      </w:r>
      <w:r w:rsidR="00F07D3B" w:rsidRPr="007849DB">
        <w:rPr>
          <w:rFonts w:ascii="Californian FB" w:hAnsi="Californian FB" w:cs="Times New Roman"/>
          <w:color w:val="auto"/>
        </w:rPr>
        <w:t>as</w:t>
      </w:r>
      <w:r w:rsidR="007F1CC9" w:rsidRPr="007849DB">
        <w:rPr>
          <w:rFonts w:ascii="Californian FB" w:hAnsi="Californian FB" w:cs="Times New Roman"/>
          <w:color w:val="auto"/>
        </w:rPr>
        <w:t xml:space="preserve"> tasked by the UN Secretary-General with the development of such a framework, </w:t>
      </w:r>
      <w:r w:rsidR="009E573B" w:rsidRPr="007849DB">
        <w:rPr>
          <w:rFonts w:ascii="Californian FB" w:hAnsi="Californian FB" w:cs="Times New Roman"/>
          <w:color w:val="auto"/>
        </w:rPr>
        <w:t>has</w:t>
      </w:r>
      <w:r w:rsidR="007F1CC9" w:rsidRPr="007849DB">
        <w:rPr>
          <w:rFonts w:ascii="Californian FB" w:hAnsi="Californian FB" w:cs="Times New Roman"/>
          <w:color w:val="auto"/>
        </w:rPr>
        <w:t xml:space="preserve"> recently completed </w:t>
      </w:r>
      <w:r w:rsidR="006E31A1" w:rsidRPr="007849DB">
        <w:rPr>
          <w:rFonts w:ascii="Californian FB" w:hAnsi="Californian FB" w:cs="Times New Roman"/>
          <w:color w:val="auto"/>
        </w:rPr>
        <w:t xml:space="preserve">and submitted </w:t>
      </w:r>
      <w:r w:rsidR="004A3295" w:rsidRPr="007849DB">
        <w:rPr>
          <w:rFonts w:ascii="Californian FB" w:hAnsi="Californian FB" w:cs="Times New Roman"/>
          <w:color w:val="auto"/>
        </w:rPr>
        <w:t>its</w:t>
      </w:r>
      <w:r w:rsidR="007F1CC9" w:rsidRPr="007849DB">
        <w:rPr>
          <w:rFonts w:ascii="Californian FB" w:hAnsi="Californian FB" w:cs="Times New Roman"/>
          <w:color w:val="auto"/>
        </w:rPr>
        <w:t xml:space="preserve"> report</w:t>
      </w:r>
      <w:r w:rsidR="009E573B" w:rsidRPr="007849DB">
        <w:rPr>
          <w:rFonts w:ascii="Californian FB" w:hAnsi="Californian FB" w:cs="Times New Roman"/>
          <w:color w:val="auto"/>
        </w:rPr>
        <w:t xml:space="preserve"> to the SG</w:t>
      </w:r>
      <w:r w:rsidR="007F1CC9" w:rsidRPr="007849DB">
        <w:rPr>
          <w:rFonts w:ascii="Californian FB" w:hAnsi="Californian FB" w:cs="Times New Roman"/>
          <w:color w:val="auto"/>
        </w:rPr>
        <w:t>.</w:t>
      </w:r>
    </w:p>
    <w:p w:rsidR="00724E55" w:rsidRPr="007849DB" w:rsidRDefault="00724E55" w:rsidP="00903D96">
      <w:pPr>
        <w:pStyle w:val="Default"/>
        <w:spacing w:line="276" w:lineRule="auto"/>
        <w:ind w:left="720"/>
        <w:jc w:val="both"/>
        <w:rPr>
          <w:rFonts w:ascii="Californian FB" w:hAnsi="Californian FB" w:cs="Times New Roman"/>
          <w:color w:val="auto"/>
        </w:rPr>
      </w:pPr>
    </w:p>
    <w:p w:rsidR="00F05625" w:rsidRPr="007849DB" w:rsidRDefault="007F1CC9" w:rsidP="00903D96">
      <w:pPr>
        <w:pStyle w:val="Default"/>
        <w:numPr>
          <w:ilvl w:val="0"/>
          <w:numId w:val="1"/>
        </w:numPr>
        <w:spacing w:line="276" w:lineRule="auto"/>
        <w:jc w:val="both"/>
        <w:rPr>
          <w:rFonts w:ascii="Californian FB" w:hAnsi="Californian FB" w:cs="Times New Roman"/>
          <w:color w:val="auto"/>
        </w:rPr>
      </w:pPr>
      <w:r w:rsidRPr="007849DB">
        <w:rPr>
          <w:rFonts w:ascii="Californian FB" w:hAnsi="Californian FB" w:cs="Times New Roman"/>
          <w:color w:val="auto"/>
        </w:rPr>
        <w:t xml:space="preserve"> A number of aspects of th</w:t>
      </w:r>
      <w:r w:rsidR="00BA7270" w:rsidRPr="007849DB">
        <w:rPr>
          <w:rFonts w:ascii="Californian FB" w:hAnsi="Californian FB" w:cs="Times New Roman"/>
          <w:color w:val="auto"/>
        </w:rPr>
        <w:t>is</w:t>
      </w:r>
      <w:r w:rsidRPr="007849DB">
        <w:rPr>
          <w:rFonts w:ascii="Californian FB" w:hAnsi="Californian FB" w:cs="Times New Roman"/>
          <w:color w:val="auto"/>
        </w:rPr>
        <w:t xml:space="preserve"> HLP report speak to the topic in hand</w:t>
      </w:r>
      <w:r w:rsidR="006E31A1" w:rsidRPr="007849DB">
        <w:rPr>
          <w:rFonts w:ascii="Californian FB" w:hAnsi="Californian FB" w:cs="Times New Roman"/>
          <w:color w:val="auto"/>
        </w:rPr>
        <w:t xml:space="preserve"> at this conference</w:t>
      </w:r>
      <w:r w:rsidRPr="007849DB">
        <w:rPr>
          <w:rFonts w:ascii="Californian FB" w:hAnsi="Californian FB" w:cs="Times New Roman"/>
          <w:color w:val="auto"/>
        </w:rPr>
        <w:t xml:space="preserve">. </w:t>
      </w:r>
      <w:r w:rsidR="00331625" w:rsidRPr="007849DB">
        <w:rPr>
          <w:rFonts w:ascii="Californian FB" w:hAnsi="Californian FB" w:cs="Times New Roman"/>
          <w:color w:val="auto"/>
        </w:rPr>
        <w:t xml:space="preserve">The clarion call of the report is that of </w:t>
      </w:r>
      <w:r w:rsidR="008B4253" w:rsidRPr="007849DB">
        <w:rPr>
          <w:rFonts w:ascii="Californian FB" w:hAnsi="Californian FB" w:cs="Times New Roman"/>
          <w:color w:val="auto"/>
        </w:rPr>
        <w:t xml:space="preserve">a new agenda aimed at </w:t>
      </w:r>
      <w:r w:rsidR="00331625" w:rsidRPr="007849DB">
        <w:rPr>
          <w:rFonts w:ascii="Californian FB" w:hAnsi="Californian FB" w:cs="Times New Roman"/>
          <w:color w:val="auto"/>
        </w:rPr>
        <w:t>eradicating extreme poverty at a global level</w:t>
      </w:r>
      <w:r w:rsidR="00BA7270" w:rsidRPr="007849DB">
        <w:rPr>
          <w:rFonts w:ascii="Californian FB" w:hAnsi="Californian FB" w:cs="Times New Roman"/>
          <w:color w:val="auto"/>
        </w:rPr>
        <w:t>,</w:t>
      </w:r>
      <w:r w:rsidR="00331625" w:rsidRPr="007849DB">
        <w:rPr>
          <w:rFonts w:ascii="Californian FB" w:hAnsi="Californian FB" w:cs="Times New Roman"/>
          <w:color w:val="auto"/>
        </w:rPr>
        <w:t xml:space="preserve"> which for the first time in human history is achievable, within the context of sustainable development</w:t>
      </w:r>
      <w:r w:rsidR="00085FC7" w:rsidRPr="007849DB">
        <w:rPr>
          <w:rFonts w:ascii="Californian FB" w:hAnsi="Californian FB" w:cs="Times New Roman"/>
          <w:color w:val="auto"/>
        </w:rPr>
        <w:t>,</w:t>
      </w:r>
      <w:r w:rsidR="008129E0">
        <w:rPr>
          <w:rFonts w:ascii="Californian FB" w:hAnsi="Californian FB" w:cs="Times New Roman"/>
          <w:color w:val="auto"/>
        </w:rPr>
        <w:t xml:space="preserve"> </w:t>
      </w:r>
      <w:r w:rsidR="00BA7270" w:rsidRPr="007849DB">
        <w:rPr>
          <w:rFonts w:ascii="Californian FB" w:hAnsi="Californian FB" w:cs="Times New Roman"/>
          <w:color w:val="auto"/>
        </w:rPr>
        <w:t>whil</w:t>
      </w:r>
      <w:r w:rsidR="00496493" w:rsidRPr="007849DB">
        <w:rPr>
          <w:rFonts w:ascii="Californian FB" w:hAnsi="Californian FB" w:cs="Times New Roman"/>
          <w:color w:val="auto"/>
        </w:rPr>
        <w:t>st</w:t>
      </w:r>
      <w:r w:rsidR="00BA7270" w:rsidRPr="007849DB">
        <w:rPr>
          <w:rFonts w:ascii="Californian FB" w:hAnsi="Californian FB" w:cs="Times New Roman"/>
          <w:color w:val="auto"/>
        </w:rPr>
        <w:t xml:space="preserve"> ensuring</w:t>
      </w:r>
      <w:r w:rsidR="00724E55" w:rsidRPr="007849DB">
        <w:rPr>
          <w:rFonts w:ascii="Californian FB" w:hAnsi="Californian FB" w:cs="Times New Roman"/>
          <w:color w:val="auto"/>
        </w:rPr>
        <w:t xml:space="preserve"> that no one is left behind</w:t>
      </w:r>
      <w:r w:rsidR="006B2C37" w:rsidRPr="007849DB">
        <w:rPr>
          <w:rFonts w:ascii="Californian FB" w:hAnsi="Californian FB" w:cs="Times New Roman"/>
          <w:color w:val="auto"/>
        </w:rPr>
        <w:t xml:space="preserve">. </w:t>
      </w:r>
      <w:r w:rsidR="00331625" w:rsidRPr="007849DB">
        <w:rPr>
          <w:rFonts w:ascii="Californian FB" w:hAnsi="Californian FB" w:cs="Times New Roman"/>
          <w:color w:val="auto"/>
        </w:rPr>
        <w:t>This last</w:t>
      </w:r>
      <w:r w:rsidR="00321ADA">
        <w:rPr>
          <w:rFonts w:ascii="Californian FB" w:hAnsi="Californian FB" w:cs="Times New Roman"/>
          <w:color w:val="auto"/>
        </w:rPr>
        <w:t xml:space="preserve"> </w:t>
      </w:r>
      <w:r w:rsidR="00331625" w:rsidRPr="007849DB">
        <w:rPr>
          <w:rFonts w:ascii="Californian FB" w:hAnsi="Californian FB" w:cs="Times New Roman"/>
          <w:color w:val="auto"/>
        </w:rPr>
        <w:t>aspect necessarily requires sound institutions which are responsive to the needs of people</w:t>
      </w:r>
      <w:r w:rsidR="003824D1" w:rsidRPr="007849DB">
        <w:rPr>
          <w:rFonts w:ascii="Californian FB" w:hAnsi="Californian FB" w:cs="Times New Roman"/>
          <w:color w:val="auto"/>
        </w:rPr>
        <w:t xml:space="preserve"> in general</w:t>
      </w:r>
      <w:r w:rsidR="00331625" w:rsidRPr="007849DB">
        <w:rPr>
          <w:rFonts w:ascii="Californian FB" w:hAnsi="Californian FB" w:cs="Times New Roman"/>
          <w:color w:val="auto"/>
        </w:rPr>
        <w:t xml:space="preserve">, </w:t>
      </w:r>
      <w:r w:rsidR="00842403" w:rsidRPr="007849DB">
        <w:rPr>
          <w:rFonts w:ascii="Californian FB" w:hAnsi="Californian FB" w:cs="Times New Roman"/>
          <w:color w:val="auto"/>
        </w:rPr>
        <w:t>and most particularly</w:t>
      </w:r>
      <w:r w:rsidR="00331625" w:rsidRPr="007849DB">
        <w:rPr>
          <w:rFonts w:ascii="Californian FB" w:hAnsi="Californian FB" w:cs="Times New Roman"/>
          <w:color w:val="auto"/>
        </w:rPr>
        <w:t xml:space="preserve"> the poor, the marginalized and excluded.</w:t>
      </w:r>
      <w:r w:rsidR="008129E0">
        <w:rPr>
          <w:rFonts w:ascii="Californian FB" w:hAnsi="Californian FB" w:cs="Times New Roman"/>
          <w:color w:val="auto"/>
        </w:rPr>
        <w:t xml:space="preserve"> </w:t>
      </w:r>
      <w:r w:rsidR="00BA7270" w:rsidRPr="007849DB">
        <w:rPr>
          <w:rFonts w:ascii="Californian FB" w:hAnsi="Californian FB" w:cs="Times New Roman"/>
          <w:color w:val="auto"/>
        </w:rPr>
        <w:t>F</w:t>
      </w:r>
      <w:r w:rsidR="00F07D3B" w:rsidRPr="007849DB">
        <w:rPr>
          <w:rFonts w:ascii="Californian FB" w:hAnsi="Californian FB" w:cs="Times New Roman"/>
          <w:color w:val="auto"/>
        </w:rPr>
        <w:t xml:space="preserve">oremost amongst such ‘enablers’ </w:t>
      </w:r>
      <w:r w:rsidR="00487A77" w:rsidRPr="007849DB">
        <w:rPr>
          <w:rFonts w:ascii="Californian FB" w:hAnsi="Californian FB" w:cs="Times New Roman"/>
          <w:color w:val="auto"/>
        </w:rPr>
        <w:t xml:space="preserve">and ‘guarantors’ </w:t>
      </w:r>
      <w:r w:rsidR="00F07D3B" w:rsidRPr="007849DB">
        <w:rPr>
          <w:rFonts w:ascii="Californian FB" w:hAnsi="Californian FB" w:cs="Times New Roman"/>
          <w:color w:val="auto"/>
        </w:rPr>
        <w:t>of social progress are a country’s legal and judicial system</w:t>
      </w:r>
      <w:r w:rsidR="00B114EE" w:rsidRPr="007849DB">
        <w:rPr>
          <w:rFonts w:ascii="Californian FB" w:hAnsi="Californian FB" w:cs="Times New Roman"/>
          <w:color w:val="auto"/>
        </w:rPr>
        <w:t>s</w:t>
      </w:r>
      <w:r w:rsidR="00F07D3B" w:rsidRPr="007849DB">
        <w:rPr>
          <w:rFonts w:ascii="Californian FB" w:hAnsi="Californian FB" w:cs="Times New Roman"/>
          <w:color w:val="auto"/>
        </w:rPr>
        <w:t>.</w:t>
      </w:r>
      <w:r w:rsidR="00B114EE" w:rsidRPr="007849DB">
        <w:rPr>
          <w:rFonts w:ascii="Californian FB" w:hAnsi="Californian FB" w:cs="Times New Roman"/>
          <w:color w:val="auto"/>
        </w:rPr>
        <w:t xml:space="preserve"> And it must be </w:t>
      </w:r>
      <w:r w:rsidR="004E50DB" w:rsidRPr="007849DB">
        <w:rPr>
          <w:rFonts w:ascii="Californian FB" w:hAnsi="Californian FB" w:cs="Times New Roman"/>
          <w:color w:val="auto"/>
        </w:rPr>
        <w:t>highlighted</w:t>
      </w:r>
      <w:r w:rsidR="00B114EE" w:rsidRPr="007849DB">
        <w:rPr>
          <w:rFonts w:ascii="Californian FB" w:hAnsi="Californian FB" w:cs="Times New Roman"/>
          <w:color w:val="auto"/>
        </w:rPr>
        <w:t xml:space="preserve"> that the authors of the report stressed that this is a “universal agenda”, for all countries, north, south, east and west.</w:t>
      </w:r>
    </w:p>
    <w:p w:rsidR="00724E55" w:rsidRPr="007849DB" w:rsidRDefault="00724E55" w:rsidP="00903D96">
      <w:pPr>
        <w:pStyle w:val="Default"/>
        <w:spacing w:line="276" w:lineRule="auto"/>
        <w:ind w:left="720"/>
        <w:jc w:val="both"/>
        <w:rPr>
          <w:rFonts w:ascii="Californian FB" w:hAnsi="Californian FB" w:cs="Times New Roman"/>
          <w:color w:val="auto"/>
        </w:rPr>
      </w:pPr>
    </w:p>
    <w:p w:rsidR="003824D1" w:rsidRPr="007849DB" w:rsidRDefault="00B114EE" w:rsidP="00903D96">
      <w:pPr>
        <w:pStyle w:val="Default"/>
        <w:numPr>
          <w:ilvl w:val="0"/>
          <w:numId w:val="1"/>
        </w:numPr>
        <w:spacing w:line="276" w:lineRule="auto"/>
        <w:jc w:val="both"/>
        <w:rPr>
          <w:rFonts w:ascii="Californian FB" w:hAnsi="Californian FB" w:cs="Times New Roman"/>
          <w:color w:val="auto"/>
        </w:rPr>
      </w:pPr>
      <w:r w:rsidRPr="007849DB">
        <w:rPr>
          <w:rFonts w:ascii="Californian FB" w:hAnsi="Californian FB" w:cs="Times New Roman"/>
          <w:color w:val="auto"/>
        </w:rPr>
        <w:t>T</w:t>
      </w:r>
      <w:r w:rsidR="004A3295" w:rsidRPr="007849DB">
        <w:rPr>
          <w:rFonts w:ascii="Californian FB" w:hAnsi="Californian FB" w:cs="Times New Roman"/>
          <w:color w:val="auto"/>
        </w:rPr>
        <w:t xml:space="preserve">he emphasis on the need to tackle </w:t>
      </w:r>
      <w:r w:rsidR="004A3295" w:rsidRPr="00222CD6">
        <w:rPr>
          <w:rFonts w:ascii="Californian FB" w:hAnsi="Californian FB" w:cs="Times New Roman"/>
          <w:color w:val="auto"/>
        </w:rPr>
        <w:t>the causes</w:t>
      </w:r>
      <w:r w:rsidR="001A0BB6">
        <w:rPr>
          <w:rFonts w:ascii="Californian FB" w:hAnsi="Californian FB" w:cs="Times New Roman"/>
          <w:color w:val="auto"/>
        </w:rPr>
        <w:t xml:space="preserve"> </w:t>
      </w:r>
      <w:r w:rsidR="004A3295" w:rsidRPr="007849DB">
        <w:rPr>
          <w:rFonts w:ascii="Californian FB" w:hAnsi="Californian FB" w:cs="Times New Roman"/>
          <w:color w:val="auto"/>
        </w:rPr>
        <w:t xml:space="preserve">of poverty, exclusion and inequality in this new international agenda is rooted in notions of basic social justice. </w:t>
      </w:r>
      <w:r w:rsidR="003824D1" w:rsidRPr="007849DB">
        <w:rPr>
          <w:rFonts w:ascii="Californian FB" w:hAnsi="Californian FB" w:cs="Times New Roman"/>
          <w:color w:val="auto"/>
        </w:rPr>
        <w:t xml:space="preserve">The poor and excluded need legal and judicial systems that are accessible so that their rights are enforceable and to make the law work for them. Put simply, legal and judiciary reforms can constitute the foundation </w:t>
      </w:r>
      <w:r w:rsidR="008B4253" w:rsidRPr="007849DB">
        <w:rPr>
          <w:rFonts w:ascii="Californian FB" w:hAnsi="Californian FB" w:cs="Times New Roman"/>
          <w:color w:val="auto"/>
        </w:rPr>
        <w:t>which</w:t>
      </w:r>
      <w:r w:rsidR="003824D1" w:rsidRPr="007849DB">
        <w:rPr>
          <w:rFonts w:ascii="Californian FB" w:hAnsi="Californian FB" w:cs="Times New Roman"/>
          <w:color w:val="auto"/>
        </w:rPr>
        <w:t xml:space="preserve"> ensures the necessary protection </w:t>
      </w:r>
      <w:r w:rsidR="008B4253" w:rsidRPr="007849DB">
        <w:rPr>
          <w:rFonts w:ascii="Californian FB" w:hAnsi="Californian FB" w:cs="Times New Roman"/>
          <w:color w:val="auto"/>
        </w:rPr>
        <w:t>for</w:t>
      </w:r>
      <w:r w:rsidR="003824D1" w:rsidRPr="007849DB">
        <w:rPr>
          <w:rFonts w:ascii="Californian FB" w:hAnsi="Californian FB" w:cs="Times New Roman"/>
          <w:color w:val="auto"/>
        </w:rPr>
        <w:t xml:space="preserve"> the poor and </w:t>
      </w:r>
      <w:r w:rsidR="008B4253" w:rsidRPr="007849DB">
        <w:rPr>
          <w:rFonts w:ascii="Californian FB" w:hAnsi="Californian FB" w:cs="Times New Roman"/>
          <w:color w:val="auto"/>
        </w:rPr>
        <w:t>those suffering from other forms of social exclusion</w:t>
      </w:r>
      <w:r w:rsidR="00321ADA">
        <w:rPr>
          <w:rFonts w:ascii="Californian FB" w:hAnsi="Californian FB" w:cs="Times New Roman"/>
          <w:color w:val="auto"/>
        </w:rPr>
        <w:t xml:space="preserve"> </w:t>
      </w:r>
      <w:r w:rsidR="008B4253" w:rsidRPr="007849DB">
        <w:rPr>
          <w:rFonts w:ascii="Californian FB" w:hAnsi="Californian FB" w:cs="Times New Roman"/>
          <w:color w:val="auto"/>
        </w:rPr>
        <w:t xml:space="preserve">that enables them </w:t>
      </w:r>
      <w:r w:rsidR="003824D1" w:rsidRPr="007849DB">
        <w:rPr>
          <w:rFonts w:ascii="Californian FB" w:hAnsi="Californian FB" w:cs="Times New Roman"/>
          <w:color w:val="auto"/>
        </w:rPr>
        <w:t>to realize their full potential as citizens.</w:t>
      </w:r>
    </w:p>
    <w:p w:rsidR="00724E55" w:rsidRPr="007849DB" w:rsidRDefault="00724E55" w:rsidP="00903D96">
      <w:pPr>
        <w:pStyle w:val="ListParagraph"/>
        <w:spacing w:line="276" w:lineRule="auto"/>
        <w:jc w:val="both"/>
        <w:rPr>
          <w:rFonts w:ascii="Californian FB" w:hAnsi="Californian FB"/>
        </w:rPr>
      </w:pPr>
    </w:p>
    <w:p w:rsidR="00B114EE" w:rsidRPr="007849DB" w:rsidRDefault="003824D1" w:rsidP="00903D96">
      <w:pPr>
        <w:pStyle w:val="Default"/>
        <w:numPr>
          <w:ilvl w:val="0"/>
          <w:numId w:val="1"/>
        </w:numPr>
        <w:spacing w:line="276" w:lineRule="auto"/>
        <w:jc w:val="both"/>
        <w:rPr>
          <w:rFonts w:ascii="Californian FB" w:hAnsi="Californian FB" w:cs="Times New Roman"/>
          <w:color w:val="auto"/>
        </w:rPr>
      </w:pPr>
      <w:r w:rsidRPr="007849DB">
        <w:rPr>
          <w:rFonts w:ascii="Californian FB" w:hAnsi="Californian FB" w:cs="Times New Roman"/>
          <w:color w:val="auto"/>
        </w:rPr>
        <w:t>As a result</w:t>
      </w:r>
      <w:r w:rsidR="008B4253" w:rsidRPr="007849DB">
        <w:rPr>
          <w:rFonts w:ascii="Californian FB" w:hAnsi="Californian FB" w:cs="Times New Roman"/>
          <w:color w:val="auto"/>
        </w:rPr>
        <w:t xml:space="preserve"> of this approach</w:t>
      </w:r>
      <w:r w:rsidR="00B16FDC" w:rsidRPr="007849DB">
        <w:rPr>
          <w:rFonts w:ascii="Californian FB" w:hAnsi="Californian FB" w:cs="Times New Roman"/>
          <w:color w:val="auto"/>
        </w:rPr>
        <w:t xml:space="preserve"> adopted by the members of the HLP</w:t>
      </w:r>
      <w:r w:rsidRPr="007849DB">
        <w:rPr>
          <w:rFonts w:ascii="Californian FB" w:hAnsi="Californian FB" w:cs="Times New Roman"/>
          <w:color w:val="auto"/>
        </w:rPr>
        <w:t>, and t</w:t>
      </w:r>
      <w:r w:rsidR="00B114EE" w:rsidRPr="007849DB">
        <w:rPr>
          <w:rFonts w:ascii="Californian FB" w:hAnsi="Californian FB" w:cs="Times New Roman"/>
          <w:color w:val="auto"/>
        </w:rPr>
        <w:t>o quote from the</w:t>
      </w:r>
      <w:r w:rsidR="00B16FDC" w:rsidRPr="007849DB">
        <w:rPr>
          <w:rFonts w:ascii="Californian FB" w:hAnsi="Californian FB" w:cs="Times New Roman"/>
          <w:color w:val="auto"/>
        </w:rPr>
        <w:t xml:space="preserve">ir </w:t>
      </w:r>
      <w:r w:rsidR="00B114EE" w:rsidRPr="007849DB">
        <w:rPr>
          <w:rFonts w:ascii="Californian FB" w:hAnsi="Californian FB" w:cs="Times New Roman"/>
          <w:color w:val="auto"/>
        </w:rPr>
        <w:t>report</w:t>
      </w:r>
      <w:r w:rsidR="004A3295" w:rsidRPr="007849DB">
        <w:rPr>
          <w:rFonts w:ascii="Californian FB" w:hAnsi="Californian FB" w:cs="Times New Roman"/>
          <w:color w:val="auto"/>
        </w:rPr>
        <w:t xml:space="preserve">, this new </w:t>
      </w:r>
      <w:r w:rsidR="008B4253" w:rsidRPr="007849DB">
        <w:rPr>
          <w:rFonts w:ascii="Californian FB" w:hAnsi="Californian FB" w:cs="Times New Roman"/>
          <w:color w:val="auto"/>
        </w:rPr>
        <w:t xml:space="preserve">global </w:t>
      </w:r>
      <w:r w:rsidR="004A3295" w:rsidRPr="007849DB">
        <w:rPr>
          <w:rFonts w:ascii="Californian FB" w:hAnsi="Californian FB" w:cs="Times New Roman"/>
          <w:color w:val="auto"/>
        </w:rPr>
        <w:t>agenda must, inter alia</w:t>
      </w:r>
      <w:r w:rsidR="00B114EE" w:rsidRPr="007849DB">
        <w:rPr>
          <w:rFonts w:ascii="Californian FB" w:hAnsi="Californian FB" w:cs="Times New Roman"/>
          <w:color w:val="auto"/>
        </w:rPr>
        <w:t>:</w:t>
      </w:r>
    </w:p>
    <w:p w:rsidR="003975C8" w:rsidRPr="007849DB" w:rsidRDefault="003975C8" w:rsidP="00903D96">
      <w:pPr>
        <w:pStyle w:val="ListParagraph"/>
        <w:spacing w:line="276" w:lineRule="auto"/>
        <w:jc w:val="both"/>
        <w:rPr>
          <w:rFonts w:ascii="Californian FB" w:hAnsi="Californian FB"/>
        </w:rPr>
      </w:pPr>
    </w:p>
    <w:p w:rsidR="008129E0" w:rsidRDefault="008129E0" w:rsidP="00903D96">
      <w:pPr>
        <w:pStyle w:val="Default"/>
        <w:spacing w:line="276" w:lineRule="auto"/>
        <w:ind w:left="720"/>
        <w:jc w:val="both"/>
        <w:rPr>
          <w:rFonts w:ascii="Californian FB" w:hAnsi="Californian FB" w:cs="Times New Roman"/>
          <w:color w:val="auto"/>
        </w:rPr>
      </w:pPr>
      <w:r>
        <w:rPr>
          <w:rFonts w:ascii="Californian FB" w:hAnsi="Californian FB" w:cs="Times New Roman"/>
          <w:i/>
          <w:color w:val="auto"/>
        </w:rPr>
        <w:t xml:space="preserve">“…establish </w:t>
      </w:r>
      <w:r w:rsidR="004A3295" w:rsidRPr="00A37846">
        <w:rPr>
          <w:rFonts w:ascii="Californian FB" w:hAnsi="Californian FB" w:cs="Times New Roman"/>
          <w:i/>
          <w:color w:val="auto"/>
        </w:rPr>
        <w:t>and enforce clear rules, without discrimination, so that women can inherit and own property…communities can control local environmental resources, and farmers and slum-dwellers have secure property rights…”</w:t>
      </w:r>
      <w:r w:rsidR="00CF188D">
        <w:rPr>
          <w:rFonts w:ascii="Californian FB" w:hAnsi="Californian FB" w:cs="Times New Roman"/>
          <w:i/>
          <w:color w:val="auto"/>
        </w:rPr>
        <w:t xml:space="preserve">  </w:t>
      </w:r>
      <w:r>
        <w:rPr>
          <w:rFonts w:ascii="Californian FB" w:hAnsi="Californian FB" w:cs="Times New Roman"/>
          <w:color w:val="auto"/>
        </w:rPr>
        <w:t>It goes on to state that:</w:t>
      </w:r>
    </w:p>
    <w:p w:rsidR="00724E55" w:rsidRPr="001F2243" w:rsidRDefault="006B2C37" w:rsidP="00903D96">
      <w:pPr>
        <w:pStyle w:val="Default"/>
        <w:spacing w:line="276" w:lineRule="auto"/>
        <w:ind w:left="720"/>
        <w:jc w:val="both"/>
        <w:rPr>
          <w:rFonts w:ascii="Californian FB" w:hAnsi="Californian FB" w:cs="Times New Roman"/>
          <w:i/>
          <w:color w:val="auto"/>
        </w:rPr>
      </w:pPr>
      <w:r w:rsidRPr="007849DB">
        <w:rPr>
          <w:rFonts w:ascii="Californian FB" w:hAnsi="Californian FB" w:cs="Times New Roman"/>
          <w:color w:val="auto"/>
        </w:rPr>
        <w:t>“</w:t>
      </w:r>
      <w:r w:rsidR="00F46ECA" w:rsidRPr="001F2243">
        <w:rPr>
          <w:rFonts w:ascii="Californian FB" w:hAnsi="Californian FB" w:cs="Times New Roman"/>
          <w:i/>
          <w:color w:val="auto"/>
        </w:rPr>
        <w:t xml:space="preserve">Good institutions are, in fact, the essential building blocks of a prosperous and sustainable future. The rule of law, freedom of speech and the media, open political choice and active citizen participation, access </w:t>
      </w:r>
      <w:r w:rsidR="00F46ECA" w:rsidRPr="001F2243">
        <w:rPr>
          <w:rFonts w:ascii="Californian FB" w:hAnsi="Californian FB" w:cs="Times New Roman"/>
          <w:i/>
          <w:color w:val="auto"/>
        </w:rPr>
        <w:lastRenderedPageBreak/>
        <w:t xml:space="preserve">to justice, non-discriminatory and accountable governments and public institutions help drive development and have their own intrinsic value. They are both means and an end in themselves.” (p.9) </w:t>
      </w:r>
    </w:p>
    <w:p w:rsidR="00724E55" w:rsidRPr="007849DB" w:rsidRDefault="0055238C" w:rsidP="00903D96">
      <w:pPr>
        <w:pStyle w:val="Default"/>
        <w:spacing w:line="276" w:lineRule="auto"/>
        <w:ind w:left="720"/>
        <w:jc w:val="both"/>
        <w:rPr>
          <w:rFonts w:ascii="Californian FB" w:hAnsi="Californian FB" w:cs="Times New Roman"/>
          <w:color w:val="auto"/>
        </w:rPr>
      </w:pPr>
      <w:r w:rsidRPr="007849DB">
        <w:rPr>
          <w:rFonts w:ascii="Californian FB" w:hAnsi="Californian FB" w:cs="Times New Roman"/>
          <w:color w:val="auto"/>
        </w:rPr>
        <w:t xml:space="preserve">Interestingly, and once again </w:t>
      </w:r>
      <w:r w:rsidR="00BA7270" w:rsidRPr="007849DB">
        <w:rPr>
          <w:rFonts w:ascii="Californian FB" w:hAnsi="Californian FB" w:cs="Times New Roman"/>
          <w:color w:val="auto"/>
        </w:rPr>
        <w:t xml:space="preserve">reflecting </w:t>
      </w:r>
      <w:r w:rsidRPr="007849DB">
        <w:rPr>
          <w:rFonts w:ascii="Californian FB" w:hAnsi="Californian FB" w:cs="Times New Roman"/>
          <w:color w:val="auto"/>
        </w:rPr>
        <w:t xml:space="preserve">the centrality of legal and judicial systems in the development process, the </w:t>
      </w:r>
      <w:r w:rsidR="00DD3240">
        <w:rPr>
          <w:rFonts w:ascii="Californian FB" w:hAnsi="Californian FB" w:cs="Times New Roman"/>
          <w:color w:val="auto"/>
        </w:rPr>
        <w:t>High Level Panel</w:t>
      </w:r>
      <w:r w:rsidRPr="007849DB">
        <w:rPr>
          <w:rFonts w:ascii="Californian FB" w:hAnsi="Californian FB" w:cs="Times New Roman"/>
          <w:color w:val="auto"/>
        </w:rPr>
        <w:t xml:space="preserve"> report put forward a number of specific recommendations aimed at ensuring that ‘no one is left behind</w:t>
      </w:r>
      <w:r w:rsidR="003824D1" w:rsidRPr="007849DB">
        <w:rPr>
          <w:rFonts w:ascii="Californian FB" w:hAnsi="Californian FB" w:cs="Times New Roman"/>
          <w:color w:val="auto"/>
        </w:rPr>
        <w:t>’</w:t>
      </w:r>
      <w:r w:rsidR="00A965B0" w:rsidRPr="007849DB">
        <w:rPr>
          <w:rFonts w:ascii="Californian FB" w:hAnsi="Californian FB" w:cs="Times New Roman"/>
          <w:color w:val="auto"/>
        </w:rPr>
        <w:t>.</w:t>
      </w:r>
    </w:p>
    <w:p w:rsidR="00925A50" w:rsidRDefault="00925A50" w:rsidP="00903D96">
      <w:pPr>
        <w:pStyle w:val="Default"/>
        <w:spacing w:line="276" w:lineRule="auto"/>
        <w:ind w:left="720"/>
        <w:jc w:val="both"/>
        <w:rPr>
          <w:rFonts w:ascii="Californian FB" w:hAnsi="Californian FB" w:cs="Times New Roman"/>
          <w:color w:val="auto"/>
        </w:rPr>
      </w:pPr>
    </w:p>
    <w:p w:rsidR="003D6CEE" w:rsidRDefault="003D6CEE" w:rsidP="00903D96">
      <w:pPr>
        <w:pStyle w:val="Default"/>
        <w:spacing w:line="276" w:lineRule="auto"/>
        <w:ind w:left="720"/>
        <w:jc w:val="both"/>
        <w:rPr>
          <w:rFonts w:ascii="Californian FB" w:hAnsi="Californian FB" w:cs="Times New Roman"/>
          <w:color w:val="auto"/>
        </w:rPr>
      </w:pPr>
      <w:r w:rsidRPr="007849DB">
        <w:rPr>
          <w:rFonts w:ascii="Californian FB" w:hAnsi="Californian FB" w:cs="Times New Roman"/>
          <w:color w:val="auto"/>
        </w:rPr>
        <w:t>Ladies and Gentlemen,</w:t>
      </w:r>
    </w:p>
    <w:p w:rsidR="00A37846" w:rsidRPr="007849DB" w:rsidRDefault="00A37846" w:rsidP="00903D96">
      <w:pPr>
        <w:pStyle w:val="Default"/>
        <w:spacing w:line="276" w:lineRule="auto"/>
        <w:ind w:left="720"/>
        <w:jc w:val="both"/>
        <w:rPr>
          <w:rFonts w:ascii="Californian FB" w:hAnsi="Californian FB" w:cs="Times New Roman"/>
          <w:color w:val="auto"/>
        </w:rPr>
      </w:pPr>
    </w:p>
    <w:p w:rsidR="003D6CEE" w:rsidRPr="00A37846" w:rsidRDefault="003D6CEE" w:rsidP="00903D96">
      <w:pPr>
        <w:pStyle w:val="Default"/>
        <w:numPr>
          <w:ilvl w:val="0"/>
          <w:numId w:val="1"/>
        </w:numPr>
        <w:spacing w:line="276" w:lineRule="auto"/>
        <w:jc w:val="both"/>
        <w:rPr>
          <w:rFonts w:ascii="Californian FB" w:hAnsi="Californian FB" w:cs="Times New Roman"/>
          <w:color w:val="auto"/>
        </w:rPr>
      </w:pPr>
      <w:r w:rsidRPr="007849DB">
        <w:rPr>
          <w:rFonts w:ascii="Californian FB" w:hAnsi="Californian FB" w:cs="Times New Roman"/>
        </w:rPr>
        <w:t xml:space="preserve">Promoting the rule of law at the national and international levels is at the heart of the United Nations’ mission. The principle that everyone – from the individual to the State itself – is accountable to laws that are publicly promulgated, equally enforced and independently </w:t>
      </w:r>
      <w:r w:rsidR="008129E0" w:rsidRPr="007849DB">
        <w:rPr>
          <w:rFonts w:ascii="Californian FB" w:hAnsi="Californian FB" w:cs="Times New Roman"/>
        </w:rPr>
        <w:t>adjudicated</w:t>
      </w:r>
      <w:r w:rsidRPr="007849DB">
        <w:rPr>
          <w:rFonts w:ascii="Californian FB" w:hAnsi="Californian FB" w:cs="Times New Roman"/>
        </w:rPr>
        <w:t xml:space="preserve"> is a fundamental concept which drives much of the United Nations.</w:t>
      </w:r>
    </w:p>
    <w:p w:rsidR="00A37846" w:rsidRPr="007849DB" w:rsidRDefault="00A37846" w:rsidP="00A37846">
      <w:pPr>
        <w:pStyle w:val="Default"/>
        <w:spacing w:line="276" w:lineRule="auto"/>
        <w:ind w:left="360"/>
        <w:jc w:val="both"/>
        <w:rPr>
          <w:rFonts w:ascii="Californian FB" w:hAnsi="Californian FB" w:cs="Times New Roman"/>
          <w:color w:val="auto"/>
        </w:rPr>
      </w:pPr>
    </w:p>
    <w:p w:rsidR="003D6CEE" w:rsidRPr="00A37846" w:rsidRDefault="0030700E" w:rsidP="00903D96">
      <w:pPr>
        <w:pStyle w:val="Default"/>
        <w:spacing w:line="276" w:lineRule="auto"/>
        <w:ind w:left="720"/>
        <w:jc w:val="both"/>
        <w:rPr>
          <w:rFonts w:ascii="Californian FB" w:hAnsi="Californian FB" w:cs="Times New Roman"/>
          <w:i/>
        </w:rPr>
      </w:pPr>
      <w:r w:rsidRPr="00A37846">
        <w:rPr>
          <w:rFonts w:ascii="Californian FB" w:hAnsi="Californian FB" w:cs="Times New Roman"/>
          <w:i/>
        </w:rPr>
        <w:t>"For the United Nations, the rule of law refers to a principle of governance in which all persons, institutions and entities, public and private, including the State itself, are accountable to laws that are publicly promulgated, equally enforced and independently adjudicated, and which are consistent with international human rights norms and standards. It requires, as well, measures to ensure adherence to the principles of supremacy of law, equality before the law, accountability to the law, fairness in the application of the law, separation of powers, participation in decision-making, legal certainty, avoidance of arbitrariness and procedural and legal transparency."</w:t>
      </w:r>
      <w:r w:rsidR="00F10331" w:rsidRPr="00A37846">
        <w:rPr>
          <w:rStyle w:val="FootnoteReference"/>
          <w:rFonts w:ascii="Californian FB" w:hAnsi="Californian FB" w:cs="Times New Roman"/>
          <w:i/>
        </w:rPr>
        <w:footnoteReference w:id="2"/>
      </w:r>
    </w:p>
    <w:p w:rsidR="0030700E" w:rsidRPr="007849DB" w:rsidRDefault="0030700E" w:rsidP="00903D96">
      <w:pPr>
        <w:pStyle w:val="NormalWeb"/>
        <w:numPr>
          <w:ilvl w:val="0"/>
          <w:numId w:val="1"/>
        </w:numPr>
        <w:spacing w:line="276" w:lineRule="auto"/>
        <w:jc w:val="both"/>
        <w:rPr>
          <w:rFonts w:ascii="Californian FB" w:hAnsi="Californian FB"/>
        </w:rPr>
      </w:pPr>
      <w:r w:rsidRPr="007849DB">
        <w:rPr>
          <w:rFonts w:ascii="Californian FB" w:hAnsi="Californian FB"/>
        </w:rPr>
        <w:t>In furtherance of the above, the United Nations works to support a rule of law framework at the national level: a Constitution or its equivalent, as the highest law of the land; clear and consistent legal framework, and implementation thereof; strong institutions of justice, governance, security and human rights that are well structured, financed, trained and equipped; transitional justice processes and mechanisms; and a public and civil society that contributes to strengthening the rule of law and holding public officials and institutions accountable. These are the norms, policies, institutions and processes that form the core of a society in which individuals feel safe and secure, where disputes are settled peacefully and effective redress is available for harm suffered, and where all who violate the law, including the State itself, are held to account.</w:t>
      </w:r>
    </w:p>
    <w:p w:rsidR="0030700E" w:rsidRPr="007849DB" w:rsidRDefault="0030700E" w:rsidP="008129E0">
      <w:pPr>
        <w:spacing w:before="100" w:beforeAutospacing="1" w:after="100" w:afterAutospacing="1"/>
        <w:ind w:left="720"/>
        <w:jc w:val="both"/>
        <w:rPr>
          <w:rFonts w:ascii="Californian FB" w:eastAsia="Times New Roman" w:hAnsi="Californian FB" w:cs="Times New Roman"/>
          <w:sz w:val="24"/>
          <w:szCs w:val="24"/>
        </w:rPr>
      </w:pPr>
      <w:r w:rsidRPr="007849DB">
        <w:rPr>
          <w:rFonts w:ascii="Californian FB" w:eastAsia="Times New Roman" w:hAnsi="Californian FB" w:cs="Times New Roman"/>
          <w:sz w:val="24"/>
          <w:szCs w:val="24"/>
        </w:rPr>
        <w:t xml:space="preserve">Over 40 UN entities are engaged in rule of law issues and the Organization is conducting rule of law operations and programming in over 110 countries in all regions of the globe, with the largest presence in Africa. </w:t>
      </w:r>
    </w:p>
    <w:p w:rsidR="005B3831" w:rsidRDefault="00505F48" w:rsidP="00903D96">
      <w:pPr>
        <w:pStyle w:val="Default"/>
        <w:numPr>
          <w:ilvl w:val="0"/>
          <w:numId w:val="1"/>
        </w:numPr>
        <w:spacing w:line="276" w:lineRule="auto"/>
        <w:jc w:val="both"/>
        <w:rPr>
          <w:rFonts w:ascii="Californian FB" w:hAnsi="Californian FB" w:cs="Times New Roman"/>
          <w:color w:val="auto"/>
        </w:rPr>
      </w:pPr>
      <w:r w:rsidRPr="007849DB">
        <w:rPr>
          <w:rFonts w:ascii="Californian FB" w:hAnsi="Californian FB" w:cs="Times New Roman"/>
          <w:color w:val="auto"/>
        </w:rPr>
        <w:t xml:space="preserve">The rule of law is continuously </w:t>
      </w:r>
      <w:r w:rsidR="00D407D5" w:rsidRPr="007849DB">
        <w:rPr>
          <w:rFonts w:ascii="Californian FB" w:hAnsi="Californian FB" w:cs="Times New Roman"/>
          <w:color w:val="auto"/>
        </w:rPr>
        <w:t>enhanced</w:t>
      </w:r>
      <w:r w:rsidR="00321ADA">
        <w:rPr>
          <w:rFonts w:ascii="Californian FB" w:hAnsi="Californian FB" w:cs="Times New Roman"/>
          <w:color w:val="auto"/>
        </w:rPr>
        <w:t xml:space="preserve"> </w:t>
      </w:r>
      <w:r w:rsidR="00D407D5" w:rsidRPr="007849DB">
        <w:rPr>
          <w:rFonts w:ascii="Californian FB" w:hAnsi="Californian FB" w:cs="Times New Roman"/>
          <w:color w:val="auto"/>
        </w:rPr>
        <w:t xml:space="preserve">through </w:t>
      </w:r>
      <w:r w:rsidRPr="007849DB">
        <w:rPr>
          <w:rFonts w:ascii="Californian FB" w:hAnsi="Californian FB" w:cs="Times New Roman"/>
          <w:color w:val="auto"/>
        </w:rPr>
        <w:t>various judicial reforms</w:t>
      </w:r>
      <w:r w:rsidR="00D407D5" w:rsidRPr="007849DB">
        <w:rPr>
          <w:rFonts w:ascii="Californian FB" w:hAnsi="Californian FB" w:cs="Times New Roman"/>
          <w:color w:val="auto"/>
        </w:rPr>
        <w:t>, amongst others</w:t>
      </w:r>
      <w:r w:rsidRPr="007849DB">
        <w:rPr>
          <w:rFonts w:ascii="Californian FB" w:hAnsi="Californian FB" w:cs="Times New Roman"/>
          <w:color w:val="auto"/>
        </w:rPr>
        <w:t xml:space="preserve">. </w:t>
      </w:r>
      <w:r w:rsidR="00321ADA">
        <w:rPr>
          <w:rFonts w:ascii="Californian FB" w:hAnsi="Californian FB" w:cs="Times New Roman"/>
          <w:color w:val="auto"/>
        </w:rPr>
        <w:t>But j</w:t>
      </w:r>
      <w:r w:rsidR="005B3831" w:rsidRPr="007849DB">
        <w:rPr>
          <w:rFonts w:ascii="Californian FB" w:hAnsi="Californian FB" w:cs="Times New Roman"/>
          <w:color w:val="auto"/>
        </w:rPr>
        <w:t xml:space="preserve">udiciary reform is not an end </w:t>
      </w:r>
      <w:r w:rsidR="00C5176F" w:rsidRPr="007849DB">
        <w:rPr>
          <w:rFonts w:ascii="Californian FB" w:hAnsi="Californian FB" w:cs="Times New Roman"/>
          <w:color w:val="auto"/>
        </w:rPr>
        <w:t xml:space="preserve">in itself. Rather, it can be an enabler of other </w:t>
      </w:r>
      <w:r w:rsidR="00C5176F" w:rsidRPr="007849DB">
        <w:rPr>
          <w:rFonts w:ascii="Californian FB" w:hAnsi="Californian FB" w:cs="Times New Roman"/>
          <w:color w:val="auto"/>
        </w:rPr>
        <w:lastRenderedPageBreak/>
        <w:t>reforms including political and economic reforms, amongst others.  Judiciary refo</w:t>
      </w:r>
      <w:r w:rsidR="00960079" w:rsidRPr="007849DB">
        <w:rPr>
          <w:rFonts w:ascii="Californian FB" w:hAnsi="Californian FB" w:cs="Times New Roman"/>
          <w:color w:val="auto"/>
        </w:rPr>
        <w:t>rm should be looked at as contributing to and as part of a larger legal reform in a country.</w:t>
      </w:r>
    </w:p>
    <w:p w:rsidR="007849DB" w:rsidRDefault="007849DB" w:rsidP="007849DB">
      <w:pPr>
        <w:pStyle w:val="Default"/>
        <w:spacing w:line="276" w:lineRule="auto"/>
        <w:ind w:left="720"/>
        <w:jc w:val="both"/>
        <w:rPr>
          <w:rFonts w:ascii="Californian FB" w:hAnsi="Californian FB" w:cs="Times New Roman"/>
          <w:bCs/>
          <w:color w:val="auto"/>
        </w:rPr>
      </w:pPr>
    </w:p>
    <w:p w:rsidR="006729BD" w:rsidRDefault="00D02560" w:rsidP="00903D96">
      <w:pPr>
        <w:pStyle w:val="Default"/>
        <w:numPr>
          <w:ilvl w:val="0"/>
          <w:numId w:val="1"/>
        </w:numPr>
        <w:spacing w:line="276" w:lineRule="auto"/>
        <w:jc w:val="both"/>
        <w:rPr>
          <w:rFonts w:ascii="Californian FB" w:hAnsi="Californian FB" w:cs="Times New Roman"/>
          <w:bCs/>
          <w:color w:val="auto"/>
        </w:rPr>
      </w:pPr>
      <w:r w:rsidRPr="007849DB">
        <w:rPr>
          <w:rFonts w:ascii="Californian FB" w:hAnsi="Californian FB" w:cs="Times New Roman"/>
          <w:bCs/>
          <w:color w:val="auto"/>
        </w:rPr>
        <w:t xml:space="preserve">It is </w:t>
      </w:r>
      <w:r w:rsidR="006E51D6" w:rsidRPr="007849DB">
        <w:rPr>
          <w:rFonts w:ascii="Californian FB" w:hAnsi="Californian FB" w:cs="Times New Roman"/>
          <w:bCs/>
          <w:color w:val="auto"/>
        </w:rPr>
        <w:t xml:space="preserve">widely </w:t>
      </w:r>
      <w:r w:rsidR="00D86C79" w:rsidRPr="007849DB">
        <w:rPr>
          <w:rFonts w:ascii="Californian FB" w:hAnsi="Californian FB" w:cs="Times New Roman"/>
          <w:bCs/>
          <w:color w:val="auto"/>
        </w:rPr>
        <w:t>recognized</w:t>
      </w:r>
      <w:r w:rsidRPr="007849DB">
        <w:rPr>
          <w:rFonts w:ascii="Californian FB" w:hAnsi="Californian FB" w:cs="Times New Roman"/>
          <w:bCs/>
          <w:color w:val="auto"/>
        </w:rPr>
        <w:t xml:space="preserve"> that </w:t>
      </w:r>
      <w:r w:rsidR="00D86C79" w:rsidRPr="007849DB">
        <w:rPr>
          <w:rFonts w:ascii="Californian FB" w:hAnsi="Californian FB" w:cs="Times New Roman"/>
          <w:bCs/>
          <w:color w:val="auto"/>
        </w:rPr>
        <w:t>the impact</w:t>
      </w:r>
      <w:r w:rsidRPr="007849DB">
        <w:rPr>
          <w:rFonts w:ascii="Californian FB" w:hAnsi="Californian FB" w:cs="Times New Roman"/>
          <w:bCs/>
          <w:color w:val="auto"/>
        </w:rPr>
        <w:t xml:space="preserve"> of judicial reforms in </w:t>
      </w:r>
      <w:r w:rsidR="00D86C79" w:rsidRPr="007849DB">
        <w:rPr>
          <w:rFonts w:ascii="Californian FB" w:hAnsi="Californian FB" w:cs="Times New Roman"/>
          <w:bCs/>
          <w:color w:val="auto"/>
        </w:rPr>
        <w:t>Botswana have</w:t>
      </w:r>
      <w:r w:rsidRPr="007849DB">
        <w:rPr>
          <w:rFonts w:ascii="Californian FB" w:hAnsi="Californian FB" w:cs="Times New Roman"/>
          <w:bCs/>
          <w:color w:val="auto"/>
        </w:rPr>
        <w:t xml:space="preserve"> had far reaching impact with </w:t>
      </w:r>
      <w:r w:rsidR="00D86C79" w:rsidRPr="007849DB">
        <w:rPr>
          <w:rFonts w:ascii="Californian FB" w:hAnsi="Californian FB" w:cs="Times New Roman"/>
          <w:bCs/>
          <w:color w:val="auto"/>
        </w:rPr>
        <w:t>positive</w:t>
      </w:r>
      <w:r w:rsidR="001A0BB6">
        <w:rPr>
          <w:rFonts w:ascii="Californian FB" w:hAnsi="Californian FB" w:cs="Times New Roman"/>
          <w:bCs/>
          <w:color w:val="auto"/>
        </w:rPr>
        <w:t xml:space="preserve"> </w:t>
      </w:r>
      <w:r w:rsidR="00D86C79" w:rsidRPr="007849DB">
        <w:rPr>
          <w:rFonts w:ascii="Californian FB" w:hAnsi="Californian FB" w:cs="Times New Roman"/>
          <w:bCs/>
          <w:color w:val="auto"/>
        </w:rPr>
        <w:t>transformation</w:t>
      </w:r>
      <w:r w:rsidR="001A0BB6">
        <w:rPr>
          <w:rFonts w:ascii="Californian FB" w:hAnsi="Californian FB" w:cs="Times New Roman"/>
          <w:bCs/>
          <w:color w:val="auto"/>
        </w:rPr>
        <w:t>al</w:t>
      </w:r>
      <w:r w:rsidR="00D86C79" w:rsidRPr="007849DB">
        <w:rPr>
          <w:rFonts w:ascii="Californian FB" w:hAnsi="Californian FB" w:cs="Times New Roman"/>
          <w:bCs/>
          <w:color w:val="auto"/>
        </w:rPr>
        <w:t xml:space="preserve"> development</w:t>
      </w:r>
      <w:r w:rsidRPr="007849DB">
        <w:rPr>
          <w:rFonts w:ascii="Californian FB" w:hAnsi="Californian FB" w:cs="Times New Roman"/>
          <w:bCs/>
          <w:color w:val="auto"/>
        </w:rPr>
        <w:t xml:space="preserve"> results.  These   have been </w:t>
      </w:r>
      <w:r w:rsidR="0030700E" w:rsidRPr="007849DB">
        <w:rPr>
          <w:rFonts w:ascii="Californian FB" w:hAnsi="Californian FB" w:cs="Times New Roman"/>
          <w:bCs/>
          <w:color w:val="auto"/>
        </w:rPr>
        <w:t xml:space="preserve">captured </w:t>
      </w:r>
      <w:r w:rsidR="00D86C79" w:rsidRPr="007849DB">
        <w:rPr>
          <w:rFonts w:ascii="Californian FB" w:hAnsi="Californian FB" w:cs="Times New Roman"/>
          <w:bCs/>
          <w:color w:val="auto"/>
        </w:rPr>
        <w:t>and</w:t>
      </w:r>
      <w:r w:rsidRPr="007849DB">
        <w:rPr>
          <w:rFonts w:ascii="Californian FB" w:hAnsi="Californian FB" w:cs="Times New Roman"/>
          <w:bCs/>
          <w:color w:val="auto"/>
        </w:rPr>
        <w:t xml:space="preserve"> expressed in </w:t>
      </w:r>
      <w:r w:rsidR="001A0BB6">
        <w:rPr>
          <w:rFonts w:ascii="Californian FB" w:hAnsi="Californian FB" w:cs="Times New Roman"/>
          <w:bCs/>
          <w:color w:val="auto"/>
        </w:rPr>
        <w:t xml:space="preserve">the </w:t>
      </w:r>
      <w:r w:rsidR="00D86C79" w:rsidRPr="007849DB">
        <w:rPr>
          <w:rFonts w:ascii="Californian FB" w:hAnsi="Californian FB" w:cs="Times New Roman"/>
          <w:bCs/>
          <w:color w:val="auto"/>
        </w:rPr>
        <w:t>various governance related</w:t>
      </w:r>
      <w:r w:rsidR="00100303">
        <w:rPr>
          <w:rFonts w:ascii="Californian FB" w:hAnsi="Californian FB" w:cs="Times New Roman"/>
          <w:bCs/>
          <w:color w:val="auto"/>
        </w:rPr>
        <w:t xml:space="preserve"> </w:t>
      </w:r>
      <w:r w:rsidR="00D86C79" w:rsidRPr="007849DB">
        <w:rPr>
          <w:rFonts w:ascii="Californian FB" w:hAnsi="Californian FB" w:cs="Times New Roman"/>
          <w:bCs/>
          <w:color w:val="auto"/>
        </w:rPr>
        <w:t>indices in</w:t>
      </w:r>
      <w:r w:rsidRPr="007849DB">
        <w:rPr>
          <w:rFonts w:ascii="Californian FB" w:hAnsi="Californian FB" w:cs="Times New Roman"/>
          <w:bCs/>
          <w:color w:val="auto"/>
        </w:rPr>
        <w:t xml:space="preserve"> which </w:t>
      </w:r>
      <w:r w:rsidR="00D86C79" w:rsidRPr="007849DB">
        <w:rPr>
          <w:rFonts w:ascii="Californian FB" w:hAnsi="Californian FB" w:cs="Times New Roman"/>
          <w:bCs/>
          <w:color w:val="auto"/>
        </w:rPr>
        <w:t>Botswana has</w:t>
      </w:r>
      <w:r w:rsidR="00100303">
        <w:rPr>
          <w:rFonts w:ascii="Californian FB" w:hAnsi="Californian FB" w:cs="Times New Roman"/>
          <w:bCs/>
          <w:color w:val="auto"/>
        </w:rPr>
        <w:t xml:space="preserve"> </w:t>
      </w:r>
      <w:r w:rsidR="00D86C79" w:rsidRPr="007849DB">
        <w:rPr>
          <w:rFonts w:ascii="Californian FB" w:hAnsi="Californian FB" w:cs="Times New Roman"/>
          <w:bCs/>
          <w:color w:val="auto"/>
        </w:rPr>
        <w:t xml:space="preserve">performed </w:t>
      </w:r>
      <w:r w:rsidR="00100303">
        <w:rPr>
          <w:rFonts w:ascii="Californian FB" w:hAnsi="Californian FB" w:cs="Times New Roman"/>
          <w:bCs/>
          <w:color w:val="auto"/>
        </w:rPr>
        <w:t>so</w:t>
      </w:r>
      <w:r w:rsidRPr="007849DB">
        <w:rPr>
          <w:rFonts w:ascii="Californian FB" w:hAnsi="Californian FB" w:cs="Times New Roman"/>
          <w:bCs/>
          <w:color w:val="auto"/>
        </w:rPr>
        <w:t xml:space="preserve"> well.</w:t>
      </w:r>
    </w:p>
    <w:p w:rsidR="00925A50" w:rsidRDefault="00925A50" w:rsidP="007849DB">
      <w:pPr>
        <w:pStyle w:val="ListParagraph"/>
        <w:rPr>
          <w:rFonts w:ascii="Californian FB" w:hAnsi="Californian FB"/>
          <w:bCs/>
        </w:rPr>
      </w:pPr>
    </w:p>
    <w:p w:rsidR="00D86C79" w:rsidRPr="003617A7" w:rsidRDefault="00DD3240" w:rsidP="00903D96">
      <w:pPr>
        <w:pStyle w:val="Default"/>
        <w:numPr>
          <w:ilvl w:val="0"/>
          <w:numId w:val="1"/>
        </w:numPr>
        <w:spacing w:line="276" w:lineRule="auto"/>
        <w:jc w:val="both"/>
        <w:rPr>
          <w:rFonts w:ascii="Californian FB" w:hAnsi="Californian FB" w:cs="Times New Roman"/>
          <w:bCs/>
          <w:color w:val="auto"/>
        </w:rPr>
      </w:pPr>
      <w:r w:rsidRPr="003617A7">
        <w:rPr>
          <w:rFonts w:ascii="Californian FB" w:hAnsi="Californian FB" w:cs="Times New Roman"/>
          <w:color w:val="auto"/>
        </w:rPr>
        <w:t>A major development in this regard was the adoption in June this year by the United Nations</w:t>
      </w:r>
      <w:r w:rsidR="001533DE" w:rsidRPr="003617A7">
        <w:rPr>
          <w:rFonts w:ascii="Californian FB" w:hAnsi="Californian FB" w:cs="Times New Roman"/>
          <w:color w:val="auto"/>
        </w:rPr>
        <w:t xml:space="preserve"> Human Rights Council</w:t>
      </w:r>
      <w:r w:rsidR="001A0BB6" w:rsidRPr="003617A7">
        <w:rPr>
          <w:rFonts w:ascii="Californian FB" w:hAnsi="Californian FB" w:cs="Times New Roman"/>
          <w:color w:val="auto"/>
        </w:rPr>
        <w:t xml:space="preserve"> </w:t>
      </w:r>
      <w:r w:rsidRPr="003617A7">
        <w:rPr>
          <w:rFonts w:ascii="Californian FB" w:hAnsi="Californian FB" w:cs="Times New Roman"/>
          <w:color w:val="auto"/>
        </w:rPr>
        <w:t xml:space="preserve">of the </w:t>
      </w:r>
      <w:r w:rsidR="001533DE" w:rsidRPr="003617A7">
        <w:rPr>
          <w:rFonts w:ascii="Californian FB" w:hAnsi="Californian FB" w:cs="Times New Roman"/>
          <w:color w:val="auto"/>
        </w:rPr>
        <w:t>2</w:t>
      </w:r>
      <w:r w:rsidR="001533DE" w:rsidRPr="003617A7">
        <w:rPr>
          <w:rFonts w:ascii="Californian FB" w:hAnsi="Californian FB" w:cs="Times New Roman"/>
          <w:color w:val="auto"/>
          <w:vertAlign w:val="superscript"/>
        </w:rPr>
        <w:t>nd</w:t>
      </w:r>
      <w:r w:rsidR="001533DE" w:rsidRPr="003617A7">
        <w:rPr>
          <w:rFonts w:ascii="Californian FB" w:hAnsi="Californian FB" w:cs="Times New Roman"/>
          <w:color w:val="auto"/>
        </w:rPr>
        <w:t xml:space="preserve"> </w:t>
      </w:r>
      <w:r w:rsidR="003617A7" w:rsidRPr="003617A7">
        <w:rPr>
          <w:rFonts w:ascii="Californian FB" w:hAnsi="Californian FB" w:cs="Times New Roman"/>
          <w:color w:val="auto"/>
        </w:rPr>
        <w:t>Universal Periodic Review (UPR)</w:t>
      </w:r>
      <w:r w:rsidR="001533DE" w:rsidRPr="003617A7">
        <w:rPr>
          <w:rFonts w:ascii="Californian FB" w:hAnsi="Californian FB" w:cs="Times New Roman"/>
          <w:color w:val="auto"/>
        </w:rPr>
        <w:t xml:space="preserve"> report on Botswana.</w:t>
      </w:r>
      <w:r w:rsidRPr="003617A7">
        <w:rPr>
          <w:rFonts w:ascii="Californian FB" w:hAnsi="Californian FB" w:cs="Times New Roman"/>
          <w:color w:val="auto"/>
        </w:rPr>
        <w:t xml:space="preserve"> </w:t>
      </w:r>
      <w:r w:rsidR="001533DE" w:rsidRPr="003617A7">
        <w:rPr>
          <w:rFonts w:ascii="Californian FB" w:hAnsi="Californian FB" w:cs="Times New Roman"/>
          <w:color w:val="auto"/>
        </w:rPr>
        <w:t xml:space="preserve"> A total of 175 recommendations were </w:t>
      </w:r>
      <w:r w:rsidRPr="003617A7">
        <w:rPr>
          <w:rFonts w:ascii="Californian FB" w:hAnsi="Californian FB" w:cs="Times New Roman"/>
          <w:color w:val="auto"/>
        </w:rPr>
        <w:t>tabled</w:t>
      </w:r>
      <w:r w:rsidR="003617A7" w:rsidRPr="003617A7">
        <w:rPr>
          <w:rFonts w:ascii="Californian FB" w:hAnsi="Californian FB" w:cs="Times New Roman"/>
          <w:color w:val="auto"/>
        </w:rPr>
        <w:t>. At the end, not less than</w:t>
      </w:r>
      <w:r w:rsidR="001533DE" w:rsidRPr="003617A7">
        <w:rPr>
          <w:rFonts w:ascii="Californian FB" w:hAnsi="Californian FB" w:cs="Times New Roman"/>
          <w:color w:val="auto"/>
        </w:rPr>
        <w:t xml:space="preserve"> 111 recommendations were</w:t>
      </w:r>
      <w:r w:rsidR="00D86C79" w:rsidRPr="003617A7">
        <w:rPr>
          <w:rFonts w:ascii="Californian FB" w:hAnsi="Californian FB" w:cs="Times New Roman"/>
          <w:color w:val="auto"/>
        </w:rPr>
        <w:t xml:space="preserve"> accepted</w:t>
      </w:r>
      <w:r w:rsidR="001533DE" w:rsidRPr="003617A7">
        <w:rPr>
          <w:rFonts w:ascii="Californian FB" w:hAnsi="Californian FB" w:cs="Times New Roman"/>
          <w:color w:val="auto"/>
        </w:rPr>
        <w:t>.</w:t>
      </w:r>
      <w:r w:rsidR="003617A7" w:rsidRPr="003617A7">
        <w:rPr>
          <w:rFonts w:ascii="Californian FB" w:hAnsi="Californian FB" w:cs="Times New Roman"/>
          <w:color w:val="auto"/>
        </w:rPr>
        <w:t xml:space="preserve">  I wish to </w:t>
      </w:r>
      <w:r w:rsidR="003617A7">
        <w:rPr>
          <w:rFonts w:ascii="Californian FB" w:hAnsi="Californian FB" w:cs="Times New Roman"/>
          <w:color w:val="auto"/>
        </w:rPr>
        <w:t xml:space="preserve">commend </w:t>
      </w:r>
      <w:r w:rsidR="001533DE" w:rsidRPr="003617A7">
        <w:rPr>
          <w:rFonts w:ascii="Californian FB" w:hAnsi="Californian FB" w:cs="Times New Roman"/>
          <w:color w:val="auto"/>
        </w:rPr>
        <w:t xml:space="preserve">Botswana </w:t>
      </w:r>
      <w:r w:rsidR="00D86C79" w:rsidRPr="003617A7">
        <w:rPr>
          <w:rFonts w:ascii="Californian FB" w:hAnsi="Californian FB" w:cs="Times New Roman"/>
          <w:color w:val="auto"/>
        </w:rPr>
        <w:t>for</w:t>
      </w:r>
      <w:r w:rsidR="001533DE" w:rsidRPr="003617A7">
        <w:rPr>
          <w:rFonts w:ascii="Californian FB" w:hAnsi="Californian FB" w:cs="Times New Roman"/>
          <w:color w:val="auto"/>
        </w:rPr>
        <w:t xml:space="preserve"> its </w:t>
      </w:r>
      <w:r w:rsidR="00D86C79" w:rsidRPr="003617A7">
        <w:rPr>
          <w:rFonts w:ascii="Californian FB" w:hAnsi="Californian FB" w:cs="Times New Roman"/>
          <w:color w:val="auto"/>
        </w:rPr>
        <w:t>actions and</w:t>
      </w:r>
      <w:r w:rsidR="001533DE" w:rsidRPr="003617A7">
        <w:rPr>
          <w:rFonts w:ascii="Californian FB" w:hAnsi="Californian FB" w:cs="Times New Roman"/>
          <w:color w:val="auto"/>
        </w:rPr>
        <w:t xml:space="preserve"> commitments to </w:t>
      </w:r>
      <w:r w:rsidR="00D86C79" w:rsidRPr="003617A7">
        <w:rPr>
          <w:rFonts w:ascii="Californian FB" w:hAnsi="Californian FB" w:cs="Times New Roman"/>
          <w:color w:val="auto"/>
        </w:rPr>
        <w:t>vigorously follow</w:t>
      </w:r>
      <w:r w:rsidR="001533DE" w:rsidRPr="003617A7">
        <w:rPr>
          <w:rFonts w:ascii="Californian FB" w:hAnsi="Californian FB" w:cs="Times New Roman"/>
          <w:color w:val="auto"/>
        </w:rPr>
        <w:t xml:space="preserve"> up on </w:t>
      </w:r>
      <w:r w:rsidR="00D86C79" w:rsidRPr="003617A7">
        <w:rPr>
          <w:rFonts w:ascii="Californian FB" w:hAnsi="Californian FB" w:cs="Times New Roman"/>
          <w:color w:val="auto"/>
        </w:rPr>
        <w:t>the recommendations</w:t>
      </w:r>
      <w:r w:rsidR="001533DE" w:rsidRPr="003617A7">
        <w:rPr>
          <w:rFonts w:ascii="Californian FB" w:hAnsi="Californian FB" w:cs="Times New Roman"/>
          <w:color w:val="auto"/>
        </w:rPr>
        <w:t xml:space="preserve"> of the UPR </w:t>
      </w:r>
      <w:r w:rsidR="00D86C79" w:rsidRPr="003617A7">
        <w:rPr>
          <w:rFonts w:ascii="Californian FB" w:hAnsi="Californian FB" w:cs="Times New Roman"/>
          <w:color w:val="auto"/>
        </w:rPr>
        <w:t>including the</w:t>
      </w:r>
      <w:r w:rsidR="001533DE" w:rsidRPr="003617A7">
        <w:rPr>
          <w:rFonts w:ascii="Californian FB" w:hAnsi="Californian FB" w:cs="Times New Roman"/>
          <w:color w:val="auto"/>
        </w:rPr>
        <w:t xml:space="preserve"> establishment of the NHRI and in developing its HR national plan of action.</w:t>
      </w:r>
    </w:p>
    <w:p w:rsidR="00AB3009" w:rsidRDefault="00AB3009" w:rsidP="00AB3009">
      <w:pPr>
        <w:pStyle w:val="ListParagraph"/>
        <w:rPr>
          <w:rFonts w:ascii="Californian FB" w:hAnsi="Californian FB"/>
          <w:bCs/>
        </w:rPr>
      </w:pPr>
    </w:p>
    <w:p w:rsidR="00D86C79" w:rsidRPr="007849DB" w:rsidRDefault="001A0BB6" w:rsidP="00903D96">
      <w:pPr>
        <w:pStyle w:val="ListParagraph"/>
        <w:numPr>
          <w:ilvl w:val="0"/>
          <w:numId w:val="1"/>
        </w:numPr>
        <w:spacing w:before="100" w:beforeAutospacing="1" w:after="100" w:afterAutospacing="1" w:line="276" w:lineRule="auto"/>
        <w:jc w:val="both"/>
        <w:rPr>
          <w:rFonts w:ascii="Californian FB" w:hAnsi="Californian FB"/>
        </w:rPr>
      </w:pPr>
      <w:r>
        <w:rPr>
          <w:rFonts w:ascii="Californian FB" w:hAnsi="Californian FB"/>
        </w:rPr>
        <w:t xml:space="preserve">I referenced earlier both the domestic and </w:t>
      </w:r>
      <w:r w:rsidR="006002C0">
        <w:rPr>
          <w:rFonts w:ascii="Californian FB" w:hAnsi="Californian FB"/>
        </w:rPr>
        <w:t xml:space="preserve">the </w:t>
      </w:r>
      <w:r>
        <w:rPr>
          <w:rFonts w:ascii="Californian FB" w:hAnsi="Californian FB"/>
        </w:rPr>
        <w:t>evolving normative international framework</w:t>
      </w:r>
      <w:r w:rsidR="00321ADA">
        <w:rPr>
          <w:rFonts w:ascii="Californian FB" w:hAnsi="Californian FB"/>
        </w:rPr>
        <w:t>s</w:t>
      </w:r>
      <w:r w:rsidR="008B01EE">
        <w:rPr>
          <w:rFonts w:ascii="Californian FB" w:hAnsi="Californian FB"/>
        </w:rPr>
        <w:t>, and in particular the various ways in which legal theorists and practitioners have become seized of the need in the 21</w:t>
      </w:r>
      <w:r w:rsidR="008B01EE" w:rsidRPr="001F2243">
        <w:rPr>
          <w:rFonts w:ascii="Californian FB" w:hAnsi="Californian FB"/>
          <w:vertAlign w:val="superscript"/>
        </w:rPr>
        <w:t>st</w:t>
      </w:r>
      <w:r w:rsidR="008B01EE">
        <w:rPr>
          <w:rFonts w:ascii="Californian FB" w:hAnsi="Californian FB"/>
        </w:rPr>
        <w:t xml:space="preserve"> century to expand access of the poor and marginalised to justice</w:t>
      </w:r>
      <w:r w:rsidR="00743A34">
        <w:rPr>
          <w:rFonts w:ascii="Californian FB" w:hAnsi="Californian FB"/>
        </w:rPr>
        <w:t>,</w:t>
      </w:r>
      <w:r w:rsidR="00826D05">
        <w:rPr>
          <w:rFonts w:ascii="Californian FB" w:hAnsi="Californian FB"/>
        </w:rPr>
        <w:t xml:space="preserve"> to strengthen respect for due process rights,</w:t>
      </w:r>
      <w:r w:rsidR="008B01EE">
        <w:rPr>
          <w:rFonts w:ascii="Californian FB" w:hAnsi="Californian FB"/>
        </w:rPr>
        <w:t xml:space="preserve"> and to improve on the quality of the services provided to </w:t>
      </w:r>
      <w:r w:rsidR="006002C0">
        <w:rPr>
          <w:rFonts w:ascii="Californian FB" w:hAnsi="Californian FB"/>
        </w:rPr>
        <w:t>disadvantaged</w:t>
      </w:r>
      <w:r w:rsidR="008B01EE">
        <w:rPr>
          <w:rFonts w:ascii="Californian FB" w:hAnsi="Californian FB"/>
        </w:rPr>
        <w:t xml:space="preserve"> groups. </w:t>
      </w:r>
      <w:r w:rsidR="00D86C79" w:rsidRPr="007849DB">
        <w:rPr>
          <w:rFonts w:ascii="Californian FB" w:hAnsi="Californian FB"/>
        </w:rPr>
        <w:t xml:space="preserve"> </w:t>
      </w:r>
      <w:r>
        <w:rPr>
          <w:rFonts w:ascii="Californian FB" w:hAnsi="Californian FB"/>
        </w:rPr>
        <w:t>Against this backdrop, t</w:t>
      </w:r>
      <w:r w:rsidR="00D86C79" w:rsidRPr="007849DB">
        <w:rPr>
          <w:rFonts w:ascii="Californian FB" w:hAnsi="Californian FB"/>
        </w:rPr>
        <w:t>his conference provides a</w:t>
      </w:r>
      <w:r>
        <w:rPr>
          <w:rFonts w:ascii="Californian FB" w:hAnsi="Californian FB"/>
        </w:rPr>
        <w:t xml:space="preserve"> unique</w:t>
      </w:r>
      <w:r w:rsidR="00D86C79" w:rsidRPr="007849DB">
        <w:rPr>
          <w:rFonts w:ascii="Californian FB" w:hAnsi="Californian FB"/>
        </w:rPr>
        <w:t xml:space="preserve"> opportunity to discuss the </w:t>
      </w:r>
      <w:r>
        <w:rPr>
          <w:rFonts w:ascii="Californian FB" w:hAnsi="Californian FB"/>
        </w:rPr>
        <w:t>nature and</w:t>
      </w:r>
      <w:r w:rsidR="00D86C79" w:rsidRPr="007849DB">
        <w:rPr>
          <w:rFonts w:ascii="Californian FB" w:hAnsi="Californian FB"/>
        </w:rPr>
        <w:t xml:space="preserve"> </w:t>
      </w:r>
      <w:r w:rsidR="008B01EE">
        <w:rPr>
          <w:rFonts w:ascii="Californian FB" w:hAnsi="Californian FB"/>
        </w:rPr>
        <w:t>scope</w:t>
      </w:r>
      <w:r w:rsidR="00D86C79" w:rsidRPr="007849DB">
        <w:rPr>
          <w:rFonts w:ascii="Californian FB" w:hAnsi="Californian FB"/>
        </w:rPr>
        <w:t xml:space="preserve"> of judicial reform </w:t>
      </w:r>
      <w:r w:rsidR="008B01EE">
        <w:rPr>
          <w:rFonts w:ascii="Californian FB" w:hAnsi="Californian FB"/>
        </w:rPr>
        <w:t xml:space="preserve">that might be </w:t>
      </w:r>
      <w:r w:rsidR="00D86C79" w:rsidRPr="007849DB">
        <w:rPr>
          <w:rFonts w:ascii="Californian FB" w:hAnsi="Californian FB"/>
        </w:rPr>
        <w:t>desir</w:t>
      </w:r>
      <w:r w:rsidR="006002C0">
        <w:rPr>
          <w:rFonts w:ascii="Californian FB" w:hAnsi="Californian FB"/>
        </w:rPr>
        <w:t>able</w:t>
      </w:r>
      <w:r w:rsidR="00D86C79" w:rsidRPr="007849DB">
        <w:rPr>
          <w:rFonts w:ascii="Californian FB" w:hAnsi="Californian FB"/>
        </w:rPr>
        <w:t xml:space="preserve"> in Botswana</w:t>
      </w:r>
      <w:r>
        <w:rPr>
          <w:rFonts w:ascii="Californian FB" w:hAnsi="Californian FB"/>
        </w:rPr>
        <w:t xml:space="preserve"> going forward</w:t>
      </w:r>
      <w:r w:rsidR="00D86C79" w:rsidRPr="007849DB">
        <w:rPr>
          <w:rFonts w:ascii="Californian FB" w:hAnsi="Californian FB"/>
        </w:rPr>
        <w:t xml:space="preserve">, the </w:t>
      </w:r>
      <w:r>
        <w:rPr>
          <w:rFonts w:ascii="Californian FB" w:hAnsi="Californian FB"/>
        </w:rPr>
        <w:t>ways in</w:t>
      </w:r>
      <w:r w:rsidR="00D86C79" w:rsidRPr="007849DB">
        <w:rPr>
          <w:rFonts w:ascii="Californian FB" w:hAnsi="Californian FB"/>
        </w:rPr>
        <w:t xml:space="preserve"> which the current judicial reform</w:t>
      </w:r>
      <w:r>
        <w:rPr>
          <w:rFonts w:ascii="Californian FB" w:hAnsi="Californian FB"/>
        </w:rPr>
        <w:t xml:space="preserve"> processes</w:t>
      </w:r>
      <w:r w:rsidR="00D86C79" w:rsidRPr="007849DB">
        <w:rPr>
          <w:rFonts w:ascii="Californian FB" w:hAnsi="Californian FB"/>
        </w:rPr>
        <w:t xml:space="preserve"> can be scaled up</w:t>
      </w:r>
      <w:r>
        <w:rPr>
          <w:rFonts w:ascii="Californian FB" w:hAnsi="Californian FB"/>
        </w:rPr>
        <w:t xml:space="preserve"> and their sustainability secured</w:t>
      </w:r>
      <w:r w:rsidR="00D86C79" w:rsidRPr="007849DB">
        <w:rPr>
          <w:rFonts w:ascii="Californian FB" w:hAnsi="Californian FB"/>
        </w:rPr>
        <w:t xml:space="preserve">, </w:t>
      </w:r>
      <w:r w:rsidR="00C80214" w:rsidRPr="007849DB">
        <w:rPr>
          <w:rFonts w:ascii="Californian FB" w:hAnsi="Californian FB"/>
        </w:rPr>
        <w:t xml:space="preserve">as well as </w:t>
      </w:r>
      <w:r w:rsidR="00D86C79" w:rsidRPr="007849DB">
        <w:rPr>
          <w:rFonts w:ascii="Californian FB" w:hAnsi="Californian FB"/>
        </w:rPr>
        <w:t>how judicial reform can contribute to democratic governance</w:t>
      </w:r>
      <w:r>
        <w:rPr>
          <w:rFonts w:ascii="Californian FB" w:hAnsi="Californian FB"/>
        </w:rPr>
        <w:t xml:space="preserve"> and sustainable human development</w:t>
      </w:r>
      <w:r w:rsidR="00D86C79" w:rsidRPr="007849DB">
        <w:rPr>
          <w:rFonts w:ascii="Californian FB" w:hAnsi="Californian FB"/>
        </w:rPr>
        <w:t xml:space="preserve"> in Botswana</w:t>
      </w:r>
      <w:r>
        <w:rPr>
          <w:rFonts w:ascii="Californian FB" w:hAnsi="Californian FB"/>
        </w:rPr>
        <w:t xml:space="preserve"> whilst ensuring that “no one is left behind.”</w:t>
      </w:r>
      <w:r w:rsidR="00D86C79" w:rsidRPr="007849DB">
        <w:rPr>
          <w:rFonts w:ascii="Californian FB" w:hAnsi="Californian FB"/>
        </w:rPr>
        <w:t>.</w:t>
      </w:r>
    </w:p>
    <w:p w:rsidR="00D86C79" w:rsidRPr="007849DB" w:rsidRDefault="00D86C79" w:rsidP="00903D96">
      <w:pPr>
        <w:spacing w:before="100" w:beforeAutospacing="1" w:after="100" w:afterAutospacing="1"/>
        <w:jc w:val="both"/>
        <w:rPr>
          <w:rFonts w:ascii="Californian FB" w:hAnsi="Californian FB" w:cs="Times New Roman"/>
          <w:sz w:val="24"/>
          <w:szCs w:val="24"/>
        </w:rPr>
      </w:pPr>
      <w:r w:rsidRPr="007849DB">
        <w:rPr>
          <w:rFonts w:ascii="Californian FB" w:hAnsi="Californian FB" w:cs="Times New Roman"/>
          <w:sz w:val="24"/>
          <w:szCs w:val="24"/>
        </w:rPr>
        <w:t>Ladies and Gentlemen,</w:t>
      </w:r>
      <w:r w:rsidR="00463373">
        <w:rPr>
          <w:rFonts w:ascii="Californian FB" w:hAnsi="Californian FB" w:cs="Times New Roman"/>
          <w:sz w:val="24"/>
          <w:szCs w:val="24"/>
        </w:rPr>
        <w:t xml:space="preserve"> Director of Ceremony,</w:t>
      </w:r>
    </w:p>
    <w:p w:rsidR="00D86C79" w:rsidRPr="008129E0" w:rsidRDefault="00463373" w:rsidP="00903D96">
      <w:pPr>
        <w:pStyle w:val="ListParagraph"/>
        <w:numPr>
          <w:ilvl w:val="0"/>
          <w:numId w:val="1"/>
        </w:numPr>
        <w:spacing w:before="100" w:beforeAutospacing="1" w:after="100" w:afterAutospacing="1" w:line="276" w:lineRule="auto"/>
        <w:jc w:val="both"/>
        <w:rPr>
          <w:rFonts w:ascii="Californian FB" w:hAnsi="Californian FB"/>
        </w:rPr>
      </w:pPr>
      <w:r>
        <w:rPr>
          <w:rFonts w:ascii="Californian FB" w:hAnsi="Californian FB"/>
        </w:rPr>
        <w:t>With these</w:t>
      </w:r>
      <w:r w:rsidR="00D86C79" w:rsidRPr="008129E0">
        <w:rPr>
          <w:rFonts w:ascii="Californian FB" w:hAnsi="Californian FB"/>
        </w:rPr>
        <w:t xml:space="preserve"> few remarks, I declare the conference opened and wish you successful deliberations.</w:t>
      </w:r>
      <w:r w:rsidR="003617A7">
        <w:rPr>
          <w:rFonts w:ascii="Californian FB" w:hAnsi="Californian FB"/>
        </w:rPr>
        <w:t xml:space="preserve"> Thank you for your attention!</w:t>
      </w:r>
    </w:p>
    <w:p w:rsidR="001533DE" w:rsidRPr="006B2C37" w:rsidRDefault="001533DE" w:rsidP="007F69D4">
      <w:pPr>
        <w:pStyle w:val="Default"/>
        <w:spacing w:line="276" w:lineRule="auto"/>
        <w:rPr>
          <w:b/>
          <w:bCs/>
        </w:rPr>
      </w:pPr>
    </w:p>
    <w:p w:rsidR="001533DE" w:rsidRPr="006B2C37" w:rsidRDefault="001533DE" w:rsidP="007F69D4">
      <w:pPr>
        <w:pStyle w:val="Default"/>
        <w:spacing w:line="276" w:lineRule="auto"/>
        <w:ind w:left="720"/>
        <w:rPr>
          <w:b/>
          <w:bCs/>
        </w:rPr>
      </w:pPr>
    </w:p>
    <w:sectPr w:rsidR="001533DE" w:rsidRPr="006B2C37" w:rsidSect="00F841A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4E9" w:rsidRDefault="00C604E9" w:rsidP="00CD3C84">
      <w:pPr>
        <w:spacing w:after="0" w:line="240" w:lineRule="auto"/>
      </w:pPr>
      <w:r>
        <w:separator/>
      </w:r>
    </w:p>
  </w:endnote>
  <w:endnote w:type="continuationSeparator" w:id="0">
    <w:p w:rsidR="00C604E9" w:rsidRDefault="00C604E9" w:rsidP="00CD3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992127"/>
      <w:docPartObj>
        <w:docPartGallery w:val="Page Numbers (Bottom of Page)"/>
        <w:docPartUnique/>
      </w:docPartObj>
    </w:sdtPr>
    <w:sdtEndPr>
      <w:rPr>
        <w:color w:val="808080" w:themeColor="background1" w:themeShade="80"/>
        <w:spacing w:val="60"/>
      </w:rPr>
    </w:sdtEndPr>
    <w:sdtContent>
      <w:p w:rsidR="006B2C37" w:rsidRDefault="00AA64EE">
        <w:pPr>
          <w:pStyle w:val="Footer"/>
          <w:pBdr>
            <w:top w:val="single" w:sz="4" w:space="1" w:color="D9D9D9" w:themeColor="background1" w:themeShade="D9"/>
          </w:pBdr>
          <w:jc w:val="right"/>
        </w:pPr>
        <w:r>
          <w:fldChar w:fldCharType="begin"/>
        </w:r>
        <w:r w:rsidR="006B2C37">
          <w:instrText xml:space="preserve"> PAGE   \* MERGEFORMAT </w:instrText>
        </w:r>
        <w:r>
          <w:fldChar w:fldCharType="separate"/>
        </w:r>
        <w:r w:rsidR="00F809E1">
          <w:rPr>
            <w:noProof/>
          </w:rPr>
          <w:t>1</w:t>
        </w:r>
        <w:r>
          <w:rPr>
            <w:noProof/>
          </w:rPr>
          <w:fldChar w:fldCharType="end"/>
        </w:r>
        <w:r w:rsidR="006B2C37">
          <w:t xml:space="preserve"> | </w:t>
        </w:r>
        <w:r w:rsidR="006B2C37">
          <w:rPr>
            <w:color w:val="808080" w:themeColor="background1" w:themeShade="80"/>
            <w:spacing w:val="60"/>
          </w:rPr>
          <w:t>Page</w:t>
        </w:r>
      </w:p>
    </w:sdtContent>
  </w:sdt>
  <w:p w:rsidR="006B2C37" w:rsidRDefault="006B2C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4E9" w:rsidRDefault="00C604E9" w:rsidP="00CD3C84">
      <w:pPr>
        <w:spacing w:after="0" w:line="240" w:lineRule="auto"/>
      </w:pPr>
      <w:r>
        <w:separator/>
      </w:r>
    </w:p>
  </w:footnote>
  <w:footnote w:type="continuationSeparator" w:id="0">
    <w:p w:rsidR="00C604E9" w:rsidRDefault="00C604E9" w:rsidP="00CD3C84">
      <w:pPr>
        <w:spacing w:after="0" w:line="240" w:lineRule="auto"/>
      </w:pPr>
      <w:r>
        <w:continuationSeparator/>
      </w:r>
    </w:p>
  </w:footnote>
  <w:footnote w:id="1">
    <w:p w:rsidR="00657952" w:rsidRPr="00E865AE" w:rsidRDefault="00657952" w:rsidP="00657952">
      <w:pPr>
        <w:pStyle w:val="FootnoteText"/>
        <w:rPr>
          <w:rFonts w:ascii="Californian FB" w:hAnsi="Californian FB"/>
        </w:rPr>
      </w:pPr>
      <w:r w:rsidRPr="00E865AE">
        <w:rPr>
          <w:rStyle w:val="FootnoteReference"/>
          <w:rFonts w:ascii="Californian FB" w:hAnsi="Californian FB"/>
        </w:rPr>
        <w:footnoteRef/>
      </w:r>
      <w:r w:rsidRPr="00E865AE">
        <w:rPr>
          <w:rFonts w:ascii="Californian FB" w:hAnsi="Californian FB"/>
        </w:rPr>
        <w:t xml:space="preserve"> Amongst its members were Madeleine Albright, the former US Secretary of State, Ernesto Zedillo, former President of Mexico, Mary Robinson, former President of Ireland and Benjamin </w:t>
      </w:r>
      <w:proofErr w:type="spellStart"/>
      <w:r w:rsidRPr="00E865AE">
        <w:rPr>
          <w:rFonts w:ascii="Californian FB" w:hAnsi="Californian FB"/>
        </w:rPr>
        <w:t>Mkapa</w:t>
      </w:r>
      <w:proofErr w:type="spellEnd"/>
      <w:r w:rsidRPr="00E865AE">
        <w:rPr>
          <w:rFonts w:ascii="Californian FB" w:hAnsi="Californian FB"/>
        </w:rPr>
        <w:t>, former President of Tanzania.</w:t>
      </w:r>
    </w:p>
  </w:footnote>
  <w:footnote w:id="2">
    <w:p w:rsidR="00F10331" w:rsidRPr="00584277" w:rsidRDefault="00F10331">
      <w:pPr>
        <w:pStyle w:val="FootnoteText"/>
        <w:rPr>
          <w:rFonts w:ascii="Californian FB" w:hAnsi="Californian FB"/>
          <w:i/>
        </w:rPr>
      </w:pPr>
      <w:r w:rsidRPr="00584277">
        <w:rPr>
          <w:rStyle w:val="FootnoteReference"/>
          <w:rFonts w:ascii="Californian FB" w:hAnsi="Californian FB"/>
          <w:i/>
        </w:rPr>
        <w:footnoteRef/>
      </w:r>
      <w:r w:rsidRPr="00584277">
        <w:rPr>
          <w:rStyle w:val="Emphasis"/>
          <w:rFonts w:ascii="Californian FB" w:hAnsi="Californian FB"/>
          <w:i w:val="0"/>
        </w:rPr>
        <w:t>Report of the Secretary-General on the Rule of Law and Transitional Justice in</w:t>
      </w:r>
      <w:r w:rsidR="00445726">
        <w:rPr>
          <w:rStyle w:val="Emphasis"/>
          <w:rFonts w:ascii="Californian FB" w:hAnsi="Californian FB"/>
          <w:i w:val="0"/>
        </w:rPr>
        <w:t xml:space="preserve"> </w:t>
      </w:r>
      <w:r w:rsidRPr="00584277">
        <w:rPr>
          <w:rStyle w:val="Emphasis"/>
          <w:rFonts w:ascii="Californian FB" w:hAnsi="Californian FB"/>
          <w:i w:val="0"/>
        </w:rPr>
        <w:t>Conflict and Post-Conflict Societies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F6696"/>
    <w:multiLevelType w:val="hybridMultilevel"/>
    <w:tmpl w:val="F18C3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7F5DA4"/>
    <w:multiLevelType w:val="hybridMultilevel"/>
    <w:tmpl w:val="337A5DA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CE46334"/>
    <w:multiLevelType w:val="hybridMultilevel"/>
    <w:tmpl w:val="B9B26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E208A6"/>
    <w:multiLevelType w:val="multilevel"/>
    <w:tmpl w:val="CDF4C2F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205"/>
    <w:rsid w:val="00060BA0"/>
    <w:rsid w:val="00060EB1"/>
    <w:rsid w:val="00085FC7"/>
    <w:rsid w:val="000C6494"/>
    <w:rsid w:val="00100303"/>
    <w:rsid w:val="001143D8"/>
    <w:rsid w:val="00126402"/>
    <w:rsid w:val="001359A6"/>
    <w:rsid w:val="001533DE"/>
    <w:rsid w:val="0016763F"/>
    <w:rsid w:val="001A0BB6"/>
    <w:rsid w:val="001B5743"/>
    <w:rsid w:val="001F2243"/>
    <w:rsid w:val="001F75F5"/>
    <w:rsid w:val="001F7E6D"/>
    <w:rsid w:val="002124D8"/>
    <w:rsid w:val="00222CD6"/>
    <w:rsid w:val="00237C2E"/>
    <w:rsid w:val="002412B9"/>
    <w:rsid w:val="00293B9A"/>
    <w:rsid w:val="002D2454"/>
    <w:rsid w:val="002E2AED"/>
    <w:rsid w:val="002F2649"/>
    <w:rsid w:val="0030700E"/>
    <w:rsid w:val="00313055"/>
    <w:rsid w:val="00321ADA"/>
    <w:rsid w:val="00324118"/>
    <w:rsid w:val="0032589A"/>
    <w:rsid w:val="00331625"/>
    <w:rsid w:val="00357F5A"/>
    <w:rsid w:val="00360843"/>
    <w:rsid w:val="003617A7"/>
    <w:rsid w:val="00372EFC"/>
    <w:rsid w:val="003824D1"/>
    <w:rsid w:val="003975C8"/>
    <w:rsid w:val="00397A4E"/>
    <w:rsid w:val="003A05E7"/>
    <w:rsid w:val="003A683F"/>
    <w:rsid w:val="003B69A5"/>
    <w:rsid w:val="003D6CEE"/>
    <w:rsid w:val="003D7E83"/>
    <w:rsid w:val="003F3727"/>
    <w:rsid w:val="0042481D"/>
    <w:rsid w:val="00445726"/>
    <w:rsid w:val="00451799"/>
    <w:rsid w:val="00452DA6"/>
    <w:rsid w:val="004557B9"/>
    <w:rsid w:val="00461C37"/>
    <w:rsid w:val="00463373"/>
    <w:rsid w:val="00466D9F"/>
    <w:rsid w:val="00487A77"/>
    <w:rsid w:val="00494325"/>
    <w:rsid w:val="004953FE"/>
    <w:rsid w:val="00496493"/>
    <w:rsid w:val="004A3295"/>
    <w:rsid w:val="004C4206"/>
    <w:rsid w:val="004D1CC0"/>
    <w:rsid w:val="004E50DB"/>
    <w:rsid w:val="004F3917"/>
    <w:rsid w:val="00505F48"/>
    <w:rsid w:val="00516FC2"/>
    <w:rsid w:val="00530553"/>
    <w:rsid w:val="00534ACA"/>
    <w:rsid w:val="0055238C"/>
    <w:rsid w:val="005547E2"/>
    <w:rsid w:val="0057404F"/>
    <w:rsid w:val="00584277"/>
    <w:rsid w:val="005A0A41"/>
    <w:rsid w:val="005A687C"/>
    <w:rsid w:val="005B3831"/>
    <w:rsid w:val="005C0EA0"/>
    <w:rsid w:val="006002C0"/>
    <w:rsid w:val="00607E8C"/>
    <w:rsid w:val="00627D49"/>
    <w:rsid w:val="00657952"/>
    <w:rsid w:val="00664717"/>
    <w:rsid w:val="006729BD"/>
    <w:rsid w:val="006A7F70"/>
    <w:rsid w:val="006B2C37"/>
    <w:rsid w:val="006C2043"/>
    <w:rsid w:val="006D7E28"/>
    <w:rsid w:val="006E31A1"/>
    <w:rsid w:val="006E51D6"/>
    <w:rsid w:val="006F436C"/>
    <w:rsid w:val="00724E55"/>
    <w:rsid w:val="00725344"/>
    <w:rsid w:val="00725351"/>
    <w:rsid w:val="00733838"/>
    <w:rsid w:val="007342BD"/>
    <w:rsid w:val="00743A34"/>
    <w:rsid w:val="00756840"/>
    <w:rsid w:val="0078098E"/>
    <w:rsid w:val="007849DB"/>
    <w:rsid w:val="007A55C0"/>
    <w:rsid w:val="007C6C69"/>
    <w:rsid w:val="007F1CC9"/>
    <w:rsid w:val="007F3174"/>
    <w:rsid w:val="007F69D4"/>
    <w:rsid w:val="00804B15"/>
    <w:rsid w:val="008057B8"/>
    <w:rsid w:val="008129E0"/>
    <w:rsid w:val="00826D05"/>
    <w:rsid w:val="00842403"/>
    <w:rsid w:val="00844C6B"/>
    <w:rsid w:val="00846867"/>
    <w:rsid w:val="0086617E"/>
    <w:rsid w:val="00876AE0"/>
    <w:rsid w:val="00884A2C"/>
    <w:rsid w:val="0089119A"/>
    <w:rsid w:val="00897003"/>
    <w:rsid w:val="008B01EE"/>
    <w:rsid w:val="008B4253"/>
    <w:rsid w:val="008C2BBE"/>
    <w:rsid w:val="008C5753"/>
    <w:rsid w:val="008C6755"/>
    <w:rsid w:val="008D62AB"/>
    <w:rsid w:val="008F4157"/>
    <w:rsid w:val="00903D96"/>
    <w:rsid w:val="009140CD"/>
    <w:rsid w:val="00923E42"/>
    <w:rsid w:val="00923E67"/>
    <w:rsid w:val="00925A50"/>
    <w:rsid w:val="00960079"/>
    <w:rsid w:val="009A4E1D"/>
    <w:rsid w:val="009E03BC"/>
    <w:rsid w:val="009E2808"/>
    <w:rsid w:val="009E573B"/>
    <w:rsid w:val="00A37846"/>
    <w:rsid w:val="00A40C0D"/>
    <w:rsid w:val="00A41F84"/>
    <w:rsid w:val="00A726E2"/>
    <w:rsid w:val="00A75738"/>
    <w:rsid w:val="00A965B0"/>
    <w:rsid w:val="00AA64EE"/>
    <w:rsid w:val="00AB3009"/>
    <w:rsid w:val="00AB7506"/>
    <w:rsid w:val="00AB79B8"/>
    <w:rsid w:val="00AE17A2"/>
    <w:rsid w:val="00AE7DB8"/>
    <w:rsid w:val="00AF05C3"/>
    <w:rsid w:val="00B078E0"/>
    <w:rsid w:val="00B114EE"/>
    <w:rsid w:val="00B16FDC"/>
    <w:rsid w:val="00B3748C"/>
    <w:rsid w:val="00B62746"/>
    <w:rsid w:val="00B80BFB"/>
    <w:rsid w:val="00BA7270"/>
    <w:rsid w:val="00BB6301"/>
    <w:rsid w:val="00BC5205"/>
    <w:rsid w:val="00BD4E6E"/>
    <w:rsid w:val="00BE717E"/>
    <w:rsid w:val="00C250FC"/>
    <w:rsid w:val="00C32511"/>
    <w:rsid w:val="00C410E4"/>
    <w:rsid w:val="00C437CA"/>
    <w:rsid w:val="00C5176F"/>
    <w:rsid w:val="00C55D15"/>
    <w:rsid w:val="00C604E9"/>
    <w:rsid w:val="00C80214"/>
    <w:rsid w:val="00CB1B29"/>
    <w:rsid w:val="00CB760F"/>
    <w:rsid w:val="00CC08BB"/>
    <w:rsid w:val="00CD3C84"/>
    <w:rsid w:val="00CE6660"/>
    <w:rsid w:val="00CF188D"/>
    <w:rsid w:val="00D02560"/>
    <w:rsid w:val="00D407D5"/>
    <w:rsid w:val="00D45F39"/>
    <w:rsid w:val="00D61D52"/>
    <w:rsid w:val="00D66CFD"/>
    <w:rsid w:val="00D71339"/>
    <w:rsid w:val="00D73142"/>
    <w:rsid w:val="00D86C79"/>
    <w:rsid w:val="00D92B81"/>
    <w:rsid w:val="00DA1179"/>
    <w:rsid w:val="00DB6201"/>
    <w:rsid w:val="00DD3240"/>
    <w:rsid w:val="00DD5523"/>
    <w:rsid w:val="00E02B7F"/>
    <w:rsid w:val="00E053B2"/>
    <w:rsid w:val="00E207F1"/>
    <w:rsid w:val="00E51DB3"/>
    <w:rsid w:val="00E52C3B"/>
    <w:rsid w:val="00E61541"/>
    <w:rsid w:val="00E62A07"/>
    <w:rsid w:val="00E717CC"/>
    <w:rsid w:val="00E865AE"/>
    <w:rsid w:val="00E865F8"/>
    <w:rsid w:val="00EA63D3"/>
    <w:rsid w:val="00EB7113"/>
    <w:rsid w:val="00EC2671"/>
    <w:rsid w:val="00ED3069"/>
    <w:rsid w:val="00F05625"/>
    <w:rsid w:val="00F07D3B"/>
    <w:rsid w:val="00F10331"/>
    <w:rsid w:val="00F23391"/>
    <w:rsid w:val="00F46ECA"/>
    <w:rsid w:val="00F64346"/>
    <w:rsid w:val="00F70541"/>
    <w:rsid w:val="00F72669"/>
    <w:rsid w:val="00F758A4"/>
    <w:rsid w:val="00F809E1"/>
    <w:rsid w:val="00F841AE"/>
    <w:rsid w:val="00FA567F"/>
    <w:rsid w:val="00FB2D78"/>
    <w:rsid w:val="00FC1FD2"/>
    <w:rsid w:val="00FD6C65"/>
    <w:rsid w:val="00FE0639"/>
    <w:rsid w:val="00FE14F6"/>
    <w:rsid w:val="00FE1D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86C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5205"/>
    <w:rPr>
      <w:color w:val="0000FF"/>
      <w:u w:val="single"/>
    </w:rPr>
  </w:style>
  <w:style w:type="paragraph" w:styleId="NormalWeb">
    <w:name w:val="Normal (Web)"/>
    <w:basedOn w:val="Normal"/>
    <w:uiPriority w:val="99"/>
    <w:unhideWhenUsed/>
    <w:rsid w:val="00BC52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34ACA"/>
    <w:pPr>
      <w:autoSpaceDE w:val="0"/>
      <w:autoSpaceDN w:val="0"/>
      <w:adjustRightInd w:val="0"/>
      <w:spacing w:after="0" w:line="240" w:lineRule="auto"/>
    </w:pPr>
    <w:rPr>
      <w:rFonts w:ascii="Bookman Old Style" w:hAnsi="Bookman Old Style" w:cs="Bookman Old Style"/>
      <w:color w:val="000000"/>
      <w:sz w:val="24"/>
      <w:szCs w:val="24"/>
    </w:rPr>
  </w:style>
  <w:style w:type="character" w:styleId="FollowedHyperlink">
    <w:name w:val="FollowedHyperlink"/>
    <w:basedOn w:val="DefaultParagraphFont"/>
    <w:uiPriority w:val="99"/>
    <w:semiHidden/>
    <w:unhideWhenUsed/>
    <w:rsid w:val="00960079"/>
    <w:rPr>
      <w:color w:val="800080" w:themeColor="followedHyperlink"/>
      <w:u w:val="single"/>
    </w:rPr>
  </w:style>
  <w:style w:type="paragraph" w:styleId="ListParagraph">
    <w:name w:val="List Paragraph"/>
    <w:basedOn w:val="Normal"/>
    <w:uiPriority w:val="34"/>
    <w:qFormat/>
    <w:rsid w:val="006729BD"/>
    <w:pPr>
      <w:spacing w:after="0" w:line="240" w:lineRule="auto"/>
      <w:ind w:left="720"/>
      <w:contextualSpacing/>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6729BD"/>
    <w:pPr>
      <w:tabs>
        <w:tab w:val="center" w:pos="4513"/>
        <w:tab w:val="right" w:pos="902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6729BD"/>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D86C7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C6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755"/>
    <w:rPr>
      <w:rFonts w:ascii="Tahoma" w:hAnsi="Tahoma" w:cs="Tahoma"/>
      <w:sz w:val="16"/>
      <w:szCs w:val="16"/>
    </w:rPr>
  </w:style>
  <w:style w:type="paragraph" w:styleId="FootnoteText">
    <w:name w:val="footnote text"/>
    <w:basedOn w:val="Normal"/>
    <w:link w:val="FootnoteTextChar"/>
    <w:uiPriority w:val="99"/>
    <w:semiHidden/>
    <w:unhideWhenUsed/>
    <w:rsid w:val="00CD3C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3C84"/>
    <w:rPr>
      <w:sz w:val="20"/>
      <w:szCs w:val="20"/>
    </w:rPr>
  </w:style>
  <w:style w:type="character" w:styleId="FootnoteReference">
    <w:name w:val="footnote reference"/>
    <w:basedOn w:val="DefaultParagraphFont"/>
    <w:uiPriority w:val="99"/>
    <w:semiHidden/>
    <w:unhideWhenUsed/>
    <w:rsid w:val="00CD3C84"/>
    <w:rPr>
      <w:vertAlign w:val="superscript"/>
    </w:rPr>
  </w:style>
  <w:style w:type="character" w:styleId="Emphasis">
    <w:name w:val="Emphasis"/>
    <w:basedOn w:val="DefaultParagraphFont"/>
    <w:uiPriority w:val="20"/>
    <w:qFormat/>
    <w:rsid w:val="0030700E"/>
    <w:rPr>
      <w:i/>
      <w:iCs/>
    </w:rPr>
  </w:style>
  <w:style w:type="paragraph" w:styleId="EndnoteText">
    <w:name w:val="endnote text"/>
    <w:basedOn w:val="Normal"/>
    <w:link w:val="EndnoteTextChar"/>
    <w:uiPriority w:val="99"/>
    <w:semiHidden/>
    <w:unhideWhenUsed/>
    <w:rsid w:val="00F103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0331"/>
    <w:rPr>
      <w:sz w:val="20"/>
      <w:szCs w:val="20"/>
    </w:rPr>
  </w:style>
  <w:style w:type="character" w:styleId="EndnoteReference">
    <w:name w:val="endnote reference"/>
    <w:basedOn w:val="DefaultParagraphFont"/>
    <w:uiPriority w:val="99"/>
    <w:semiHidden/>
    <w:unhideWhenUsed/>
    <w:rsid w:val="00F10331"/>
    <w:rPr>
      <w:vertAlign w:val="superscript"/>
    </w:rPr>
  </w:style>
  <w:style w:type="paragraph" w:styleId="Footer">
    <w:name w:val="footer"/>
    <w:basedOn w:val="Normal"/>
    <w:link w:val="FooterChar"/>
    <w:uiPriority w:val="99"/>
    <w:unhideWhenUsed/>
    <w:rsid w:val="006B2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86C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5205"/>
    <w:rPr>
      <w:color w:val="0000FF"/>
      <w:u w:val="single"/>
    </w:rPr>
  </w:style>
  <w:style w:type="paragraph" w:styleId="NormalWeb">
    <w:name w:val="Normal (Web)"/>
    <w:basedOn w:val="Normal"/>
    <w:uiPriority w:val="99"/>
    <w:unhideWhenUsed/>
    <w:rsid w:val="00BC52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34ACA"/>
    <w:pPr>
      <w:autoSpaceDE w:val="0"/>
      <w:autoSpaceDN w:val="0"/>
      <w:adjustRightInd w:val="0"/>
      <w:spacing w:after="0" w:line="240" w:lineRule="auto"/>
    </w:pPr>
    <w:rPr>
      <w:rFonts w:ascii="Bookman Old Style" w:hAnsi="Bookman Old Style" w:cs="Bookman Old Style"/>
      <w:color w:val="000000"/>
      <w:sz w:val="24"/>
      <w:szCs w:val="24"/>
    </w:rPr>
  </w:style>
  <w:style w:type="character" w:styleId="FollowedHyperlink">
    <w:name w:val="FollowedHyperlink"/>
    <w:basedOn w:val="DefaultParagraphFont"/>
    <w:uiPriority w:val="99"/>
    <w:semiHidden/>
    <w:unhideWhenUsed/>
    <w:rsid w:val="00960079"/>
    <w:rPr>
      <w:color w:val="800080" w:themeColor="followedHyperlink"/>
      <w:u w:val="single"/>
    </w:rPr>
  </w:style>
  <w:style w:type="paragraph" w:styleId="ListParagraph">
    <w:name w:val="List Paragraph"/>
    <w:basedOn w:val="Normal"/>
    <w:uiPriority w:val="34"/>
    <w:qFormat/>
    <w:rsid w:val="006729BD"/>
    <w:pPr>
      <w:spacing w:after="0" w:line="240" w:lineRule="auto"/>
      <w:ind w:left="720"/>
      <w:contextualSpacing/>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6729BD"/>
    <w:pPr>
      <w:tabs>
        <w:tab w:val="center" w:pos="4513"/>
        <w:tab w:val="right" w:pos="902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6729BD"/>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D86C7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C6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755"/>
    <w:rPr>
      <w:rFonts w:ascii="Tahoma" w:hAnsi="Tahoma" w:cs="Tahoma"/>
      <w:sz w:val="16"/>
      <w:szCs w:val="16"/>
    </w:rPr>
  </w:style>
  <w:style w:type="paragraph" w:styleId="FootnoteText">
    <w:name w:val="footnote text"/>
    <w:basedOn w:val="Normal"/>
    <w:link w:val="FootnoteTextChar"/>
    <w:uiPriority w:val="99"/>
    <w:semiHidden/>
    <w:unhideWhenUsed/>
    <w:rsid w:val="00CD3C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3C84"/>
    <w:rPr>
      <w:sz w:val="20"/>
      <w:szCs w:val="20"/>
    </w:rPr>
  </w:style>
  <w:style w:type="character" w:styleId="FootnoteReference">
    <w:name w:val="footnote reference"/>
    <w:basedOn w:val="DefaultParagraphFont"/>
    <w:uiPriority w:val="99"/>
    <w:semiHidden/>
    <w:unhideWhenUsed/>
    <w:rsid w:val="00CD3C84"/>
    <w:rPr>
      <w:vertAlign w:val="superscript"/>
    </w:rPr>
  </w:style>
  <w:style w:type="character" w:styleId="Emphasis">
    <w:name w:val="Emphasis"/>
    <w:basedOn w:val="DefaultParagraphFont"/>
    <w:uiPriority w:val="20"/>
    <w:qFormat/>
    <w:rsid w:val="0030700E"/>
    <w:rPr>
      <w:i/>
      <w:iCs/>
    </w:rPr>
  </w:style>
  <w:style w:type="paragraph" w:styleId="EndnoteText">
    <w:name w:val="endnote text"/>
    <w:basedOn w:val="Normal"/>
    <w:link w:val="EndnoteTextChar"/>
    <w:uiPriority w:val="99"/>
    <w:semiHidden/>
    <w:unhideWhenUsed/>
    <w:rsid w:val="00F103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0331"/>
    <w:rPr>
      <w:sz w:val="20"/>
      <w:szCs w:val="20"/>
    </w:rPr>
  </w:style>
  <w:style w:type="character" w:styleId="EndnoteReference">
    <w:name w:val="endnote reference"/>
    <w:basedOn w:val="DefaultParagraphFont"/>
    <w:uiPriority w:val="99"/>
    <w:semiHidden/>
    <w:unhideWhenUsed/>
    <w:rsid w:val="00F10331"/>
    <w:rPr>
      <w:vertAlign w:val="superscript"/>
    </w:rPr>
  </w:style>
  <w:style w:type="paragraph" w:styleId="Footer">
    <w:name w:val="footer"/>
    <w:basedOn w:val="Normal"/>
    <w:link w:val="FooterChar"/>
    <w:uiPriority w:val="99"/>
    <w:unhideWhenUsed/>
    <w:rsid w:val="006B2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55600">
      <w:bodyDiv w:val="1"/>
      <w:marLeft w:val="0"/>
      <w:marRight w:val="0"/>
      <w:marTop w:val="0"/>
      <w:marBottom w:val="0"/>
      <w:divBdr>
        <w:top w:val="none" w:sz="0" w:space="0" w:color="auto"/>
        <w:left w:val="none" w:sz="0" w:space="0" w:color="auto"/>
        <w:bottom w:val="none" w:sz="0" w:space="0" w:color="auto"/>
        <w:right w:val="none" w:sz="0" w:space="0" w:color="auto"/>
      </w:divBdr>
    </w:div>
    <w:div w:id="914047078">
      <w:bodyDiv w:val="1"/>
      <w:marLeft w:val="0"/>
      <w:marRight w:val="0"/>
      <w:marTop w:val="0"/>
      <w:marBottom w:val="0"/>
      <w:divBdr>
        <w:top w:val="none" w:sz="0" w:space="0" w:color="auto"/>
        <w:left w:val="none" w:sz="0" w:space="0" w:color="auto"/>
        <w:bottom w:val="none" w:sz="0" w:space="0" w:color="auto"/>
        <w:right w:val="none" w:sz="0" w:space="0" w:color="auto"/>
      </w:divBdr>
    </w:div>
    <w:div w:id="1230117259">
      <w:bodyDiv w:val="1"/>
      <w:marLeft w:val="0"/>
      <w:marRight w:val="0"/>
      <w:marTop w:val="0"/>
      <w:marBottom w:val="0"/>
      <w:divBdr>
        <w:top w:val="none" w:sz="0" w:space="0" w:color="auto"/>
        <w:left w:val="none" w:sz="0" w:space="0" w:color="auto"/>
        <w:bottom w:val="none" w:sz="0" w:space="0" w:color="auto"/>
        <w:right w:val="none" w:sz="0" w:space="0" w:color="auto"/>
      </w:divBdr>
    </w:div>
    <w:div w:id="1521161725">
      <w:bodyDiv w:val="1"/>
      <w:marLeft w:val="0"/>
      <w:marRight w:val="0"/>
      <w:marTop w:val="0"/>
      <w:marBottom w:val="0"/>
      <w:divBdr>
        <w:top w:val="none" w:sz="0" w:space="0" w:color="auto"/>
        <w:left w:val="none" w:sz="0" w:space="0" w:color="auto"/>
        <w:bottom w:val="none" w:sz="0" w:space="0" w:color="auto"/>
        <w:right w:val="none" w:sz="0" w:space="0" w:color="auto"/>
      </w:divBdr>
      <w:divsChild>
        <w:div w:id="333341468">
          <w:marLeft w:val="0"/>
          <w:marRight w:val="0"/>
          <w:marTop w:val="0"/>
          <w:marBottom w:val="0"/>
          <w:divBdr>
            <w:top w:val="none" w:sz="0" w:space="0" w:color="auto"/>
            <w:left w:val="none" w:sz="0" w:space="0" w:color="auto"/>
            <w:bottom w:val="none" w:sz="0" w:space="0" w:color="auto"/>
            <w:right w:val="none" w:sz="0" w:space="0" w:color="auto"/>
          </w:divBdr>
          <w:divsChild>
            <w:div w:id="1205365147">
              <w:marLeft w:val="0"/>
              <w:marRight w:val="0"/>
              <w:marTop w:val="0"/>
              <w:marBottom w:val="0"/>
              <w:divBdr>
                <w:top w:val="none" w:sz="0" w:space="0" w:color="auto"/>
                <w:left w:val="none" w:sz="0" w:space="0" w:color="auto"/>
                <w:bottom w:val="none" w:sz="0" w:space="0" w:color="auto"/>
                <w:right w:val="none" w:sz="0" w:space="0" w:color="auto"/>
              </w:divBdr>
              <w:divsChild>
                <w:div w:id="7775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5569E-B346-4C02-97E7-263E10ED9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2095</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rebonnyebatlho.moaneng</dc:creator>
  <cp:lastModifiedBy>Anders Pedersen</cp:lastModifiedBy>
  <cp:revision>23</cp:revision>
  <cp:lastPrinted>2013-07-23T08:17:00Z</cp:lastPrinted>
  <dcterms:created xsi:type="dcterms:W3CDTF">2013-07-23T06:28:00Z</dcterms:created>
  <dcterms:modified xsi:type="dcterms:W3CDTF">2013-07-23T08:20:00Z</dcterms:modified>
</cp:coreProperties>
</file>